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FE1" w:rsidRDefault="00B63FE1" w:rsidP="001C34A2">
      <w:r>
        <w:rPr>
          <w:noProof/>
          <w:lang w:eastAsia="ru-RU"/>
        </w:rPr>
        <w:drawing>
          <wp:inline distT="0" distB="0" distL="0" distR="0">
            <wp:extent cx="4419600" cy="473392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419600" cy="4733925"/>
                    </a:xfrm>
                    <a:prstGeom prst="rect">
                      <a:avLst/>
                    </a:prstGeom>
                    <a:noFill/>
                    <a:ln w="9525">
                      <a:noFill/>
                      <a:miter lim="800000"/>
                      <a:headEnd/>
                      <a:tailEnd/>
                    </a:ln>
                  </pic:spPr>
                </pic:pic>
              </a:graphicData>
            </a:graphic>
          </wp:inline>
        </w:drawing>
      </w:r>
    </w:p>
    <w:p w:rsidR="00B63FE1" w:rsidRDefault="00B63FE1">
      <w:pPr>
        <w:spacing w:after="0" w:line="240" w:lineRule="auto"/>
      </w:pPr>
      <w:r>
        <w:br w:type="page"/>
      </w:r>
    </w:p>
    <w:p w:rsidR="009A564C" w:rsidRPr="009A564C" w:rsidRDefault="009A564C" w:rsidP="009A564C">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9A564C">
        <w:rPr>
          <w:rFonts w:ascii="Tahoma" w:eastAsia="Times New Roman" w:hAnsi="Tahoma" w:cs="Tahoma"/>
          <w:b/>
          <w:bCs/>
          <w:color w:val="000000"/>
          <w:sz w:val="18"/>
          <w:lang w:eastAsia="ru-RU"/>
        </w:rPr>
        <w:lastRenderedPageBreak/>
        <w:t>Депутаты Совета депутатов муниципального округа Крылатское</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в городе Москве созыва 2017-2022</w:t>
      </w:r>
    </w:p>
    <w:p w:rsidR="009A564C" w:rsidRPr="009A564C" w:rsidRDefault="009A564C" w:rsidP="009A564C">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ПЯТИМАНДАТНЫЙ ИЗБИРАТЕЛЬНЫЙ ОКРУГ № 1</w:t>
      </w:r>
    </w:p>
    <w:p w:rsidR="009A564C" w:rsidRPr="009A564C" w:rsidRDefault="009A564C" w:rsidP="009A564C">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Улицы и домовладения входящие в округ № 1:</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Крылатская ул. 29 (к.1, 2), 31 (к.1, 2), 45 (к.1, 2, 3, 4)</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Рублевское ш. 68 к. 2 (в/ч 83466), 70 к. 5</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Осенняя ул. 18, 22, 25 (к.1, 2, 3, 4, 5, 6, 7), 26, 30</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Осенний бульвар 8 к.1, 10 (к.1, 2), 12 (к.2, 3, 4, 5, 7, 9), 16 (к.1, 2),</w:t>
      </w:r>
      <w:r w:rsidRPr="009A564C">
        <w:rPr>
          <w:rFonts w:ascii="Tahoma" w:eastAsia="Times New Roman" w:hAnsi="Tahoma" w:cs="Tahoma"/>
          <w:b/>
          <w:bCs/>
          <w:color w:val="000000"/>
          <w:sz w:val="18"/>
          <w:szCs w:val="18"/>
          <w:lang w:eastAsia="ru-RU"/>
        </w:rPr>
        <w:br/>
      </w:r>
      <w:r w:rsidRPr="009A564C">
        <w:rPr>
          <w:rFonts w:ascii="Tahoma" w:eastAsia="Times New Roman" w:hAnsi="Tahoma" w:cs="Tahoma"/>
          <w:b/>
          <w:bCs/>
          <w:color w:val="000000"/>
          <w:sz w:val="18"/>
          <w:lang w:eastAsia="ru-RU"/>
        </w:rPr>
        <w:t>18 (к.1, 2), 20 (к.1, 2)</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Крылатские Холмы 24, 24 к. 2, 26 (к.1, 3), 28, 28 к. 4, 30 (к.3, 4, 5, 7, 8), 32 (к.1, 2, 3), 35 к. 3, 36 (к.1, 2, 3), 39 (к.1, 2), 41 (к.1, 2), 47.</w:t>
      </w:r>
    </w:p>
    <w:p w:rsidR="009A564C" w:rsidRPr="009A564C" w:rsidRDefault="009A564C" w:rsidP="009A564C">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9A564C">
        <w:rPr>
          <w:rFonts w:ascii="Tahoma" w:eastAsia="Times New Roman" w:hAnsi="Tahoma" w:cs="Tahoma"/>
          <w:b/>
          <w:bCs/>
          <w:color w:val="000000"/>
          <w:sz w:val="18"/>
          <w:lang w:eastAsia="ru-RU"/>
        </w:rPr>
        <w:t> </w:t>
      </w:r>
    </w:p>
    <w:p w:rsidR="009A564C" w:rsidRPr="009A564C" w:rsidRDefault="009A564C" w:rsidP="009A564C">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9A564C">
        <w:rPr>
          <w:rFonts w:ascii="Tahoma" w:eastAsia="Times New Roman" w:hAnsi="Tahoma" w:cs="Tahoma"/>
          <w:color w:val="000000"/>
          <w:sz w:val="18"/>
          <w:szCs w:val="18"/>
          <w:lang w:eastAsia="ru-RU"/>
        </w:rPr>
        <w:t> </w:t>
      </w:r>
    </w:p>
    <w:tbl>
      <w:tblPr>
        <w:tblW w:w="4500" w:type="dxa"/>
        <w:jc w:val="center"/>
        <w:tblCellSpacing w:w="15" w:type="dxa"/>
        <w:shd w:val="clear" w:color="auto" w:fill="4F91D8"/>
        <w:tblCellMar>
          <w:top w:w="15" w:type="dxa"/>
          <w:left w:w="15" w:type="dxa"/>
          <w:bottom w:w="15" w:type="dxa"/>
          <w:right w:w="15" w:type="dxa"/>
        </w:tblCellMar>
        <w:tblLook w:val="04A0"/>
      </w:tblPr>
      <w:tblGrid>
        <w:gridCol w:w="2355"/>
        <w:gridCol w:w="2355"/>
      </w:tblGrid>
      <w:tr w:rsidR="009A564C" w:rsidRPr="009A564C" w:rsidTr="009A564C">
        <w:trPr>
          <w:tblCellSpacing w:w="15" w:type="dxa"/>
          <w:jc w:val="center"/>
        </w:trPr>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b/>
                <w:bCs/>
                <w:noProof/>
                <w:sz w:val="18"/>
                <w:szCs w:val="18"/>
                <w:lang w:eastAsia="ru-RU"/>
              </w:rPr>
              <w:drawing>
                <wp:inline distT="0" distB="0" distL="0" distR="0">
                  <wp:extent cx="1428750" cy="1809750"/>
                  <wp:effectExtent l="19050" t="0" r="0" b="0"/>
                  <wp:docPr id="4" name="Рисунок 4" descr="http://www.vgmok.ru/munsobranie/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gmok.ru/munsobranie/image001.jpg"/>
                          <pic:cNvPicPr>
                            <a:picLocks noChangeAspect="1" noChangeArrowheads="1"/>
                          </pic:cNvPicPr>
                        </pic:nvPicPr>
                        <pic:blipFill>
                          <a:blip r:embed="rId5"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b/>
                <w:bCs/>
                <w:sz w:val="18"/>
                <w:szCs w:val="18"/>
                <w:lang w:eastAsia="ru-RU"/>
              </w:rPr>
              <w:br/>
            </w:r>
            <w:r w:rsidRPr="009A564C">
              <w:rPr>
                <w:rFonts w:ascii="Tahoma" w:eastAsia="Times New Roman" w:hAnsi="Tahoma" w:cs="Tahoma"/>
                <w:b/>
                <w:bCs/>
                <w:sz w:val="18"/>
                <w:lang w:eastAsia="ru-RU"/>
              </w:rPr>
              <w:t>Горковская Лариса</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Викторовна</w:t>
            </w:r>
          </w:p>
        </w:tc>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noProof/>
                <w:sz w:val="18"/>
                <w:szCs w:val="18"/>
                <w:lang w:eastAsia="ru-RU"/>
              </w:rPr>
              <w:drawing>
                <wp:inline distT="0" distB="0" distL="0" distR="0">
                  <wp:extent cx="1428750" cy="1809750"/>
                  <wp:effectExtent l="19050" t="0" r="0" b="0"/>
                  <wp:docPr id="5" name="Рисунок 5" descr="http://www.vgmok.ru/munsobranie/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gmok.ru/munsobranie/image002.jpg"/>
                          <pic:cNvPicPr>
                            <a:picLocks noChangeAspect="1" noChangeArrowheads="1"/>
                          </pic:cNvPicPr>
                        </pic:nvPicPr>
                        <pic:blipFill>
                          <a:blip r:embed="rId6"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Лыкова Ольга</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Сергеевна</w:t>
            </w:r>
          </w:p>
        </w:tc>
      </w:tr>
    </w:tbl>
    <w:p w:rsidR="009A564C" w:rsidRPr="009A564C" w:rsidRDefault="009A564C" w:rsidP="009A564C">
      <w:pPr>
        <w:spacing w:after="0" w:line="240" w:lineRule="auto"/>
        <w:rPr>
          <w:rFonts w:eastAsia="Times New Roman"/>
          <w:vanish/>
          <w:szCs w:val="24"/>
          <w:lang w:eastAsia="ru-RU"/>
        </w:rPr>
      </w:pPr>
    </w:p>
    <w:tbl>
      <w:tblPr>
        <w:tblW w:w="4500" w:type="dxa"/>
        <w:jc w:val="center"/>
        <w:tblCellSpacing w:w="15" w:type="dxa"/>
        <w:shd w:val="clear" w:color="auto" w:fill="4F91D8"/>
        <w:tblCellMar>
          <w:top w:w="15" w:type="dxa"/>
          <w:left w:w="15" w:type="dxa"/>
          <w:bottom w:w="15" w:type="dxa"/>
          <w:right w:w="15" w:type="dxa"/>
        </w:tblCellMar>
        <w:tblLook w:val="04A0"/>
      </w:tblPr>
      <w:tblGrid>
        <w:gridCol w:w="2355"/>
        <w:gridCol w:w="2355"/>
      </w:tblGrid>
      <w:tr w:rsidR="009A564C" w:rsidRPr="009A564C" w:rsidTr="009A564C">
        <w:trPr>
          <w:tblCellSpacing w:w="15" w:type="dxa"/>
          <w:jc w:val="center"/>
        </w:trPr>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noProof/>
                <w:sz w:val="18"/>
                <w:szCs w:val="18"/>
                <w:lang w:eastAsia="ru-RU"/>
              </w:rPr>
              <w:drawing>
                <wp:inline distT="0" distB="0" distL="0" distR="0">
                  <wp:extent cx="1428750" cy="1809750"/>
                  <wp:effectExtent l="19050" t="0" r="0" b="0"/>
                  <wp:docPr id="6" name="Рисунок 6" descr="http://www.vgmok.ru/munsobranie/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gmok.ru/munsobranie/image003.jpg"/>
                          <pic:cNvPicPr>
                            <a:picLocks noChangeAspect="1" noChangeArrowheads="1"/>
                          </pic:cNvPicPr>
                        </pic:nvPicPr>
                        <pic:blipFill>
                          <a:blip r:embed="rId7"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lastRenderedPageBreak/>
              <w:t>Миняйло Ирина</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Николаевна</w:t>
            </w:r>
          </w:p>
        </w:tc>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b/>
                <w:bCs/>
                <w:noProof/>
                <w:sz w:val="18"/>
                <w:szCs w:val="18"/>
                <w:lang w:eastAsia="ru-RU"/>
              </w:rPr>
              <w:lastRenderedPageBreak/>
              <w:drawing>
                <wp:inline distT="0" distB="0" distL="0" distR="0">
                  <wp:extent cx="1428750" cy="1809750"/>
                  <wp:effectExtent l="19050" t="0" r="0" b="0"/>
                  <wp:docPr id="7" name="Рисунок 7" descr="http://www.vgmok.ru/munsobranie/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gmok.ru/munsobranie/image005.jpg"/>
                          <pic:cNvPicPr>
                            <a:picLocks noChangeAspect="1" noChangeArrowheads="1"/>
                          </pic:cNvPicPr>
                        </pic:nvPicPr>
                        <pic:blipFill>
                          <a:blip r:embed="rId8"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b/>
                <w:bCs/>
                <w:sz w:val="18"/>
                <w:szCs w:val="18"/>
                <w:lang w:eastAsia="ru-RU"/>
              </w:rPr>
              <w:br/>
            </w:r>
            <w:r w:rsidRPr="009A564C">
              <w:rPr>
                <w:rFonts w:ascii="Tahoma" w:eastAsia="Times New Roman" w:hAnsi="Tahoma" w:cs="Tahoma"/>
                <w:b/>
                <w:bCs/>
                <w:sz w:val="18"/>
                <w:lang w:eastAsia="ru-RU"/>
              </w:rPr>
              <w:lastRenderedPageBreak/>
              <w:t>Петрунин Максим</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Максимович</w:t>
            </w:r>
          </w:p>
        </w:tc>
      </w:tr>
    </w:tbl>
    <w:p w:rsidR="009A564C" w:rsidRPr="009A564C" w:rsidRDefault="009A564C" w:rsidP="009A564C">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9A564C">
        <w:rPr>
          <w:rFonts w:ascii="Tahoma" w:eastAsia="Times New Roman" w:hAnsi="Tahoma" w:cs="Tahoma"/>
          <w:color w:val="000000"/>
          <w:sz w:val="18"/>
          <w:szCs w:val="18"/>
          <w:lang w:eastAsia="ru-RU"/>
        </w:rPr>
        <w:lastRenderedPageBreak/>
        <w:t> </w:t>
      </w:r>
    </w:p>
    <w:p w:rsidR="009A564C" w:rsidRPr="009A564C" w:rsidRDefault="009A564C" w:rsidP="009A564C">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9A564C">
        <w:rPr>
          <w:rFonts w:ascii="Tahoma" w:eastAsia="Times New Roman" w:hAnsi="Tahoma" w:cs="Tahoma"/>
          <w:color w:val="000000"/>
          <w:sz w:val="18"/>
          <w:szCs w:val="18"/>
          <w:lang w:eastAsia="ru-RU"/>
        </w:rPr>
        <w:t> </w:t>
      </w:r>
    </w:p>
    <w:p w:rsidR="009A564C" w:rsidRPr="009A564C" w:rsidRDefault="009A564C" w:rsidP="009A564C">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p>
    <w:p w:rsidR="009A564C" w:rsidRPr="009A564C" w:rsidRDefault="009A564C" w:rsidP="009A564C">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9A564C">
        <w:rPr>
          <w:rFonts w:ascii="Tahoma" w:eastAsia="Times New Roman" w:hAnsi="Tahoma" w:cs="Tahoma"/>
          <w:b/>
          <w:bCs/>
          <w:color w:val="000000"/>
          <w:sz w:val="18"/>
          <w:lang w:eastAsia="ru-RU"/>
        </w:rPr>
        <w:t>ПЯТИМАНДАТНЫЙ ИЗБИРАТЕЛЬНЫЙ ОКРУГ № 2</w:t>
      </w:r>
    </w:p>
    <w:p w:rsidR="009A564C" w:rsidRPr="009A564C" w:rsidRDefault="009A564C" w:rsidP="009A564C">
      <w:pPr>
        <w:shd w:val="clear" w:color="auto" w:fill="4F91D8"/>
        <w:spacing w:before="100" w:beforeAutospacing="1" w:after="100" w:afterAutospacing="1" w:line="240" w:lineRule="auto"/>
        <w:jc w:val="center"/>
        <w:rPr>
          <w:rFonts w:ascii="Tahoma" w:eastAsia="Times New Roman" w:hAnsi="Tahoma" w:cs="Tahoma"/>
          <w:color w:val="000000"/>
          <w:sz w:val="18"/>
          <w:szCs w:val="18"/>
          <w:lang w:eastAsia="ru-RU"/>
        </w:rPr>
      </w:pP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Улицы и домовладения входящие в округ № 2:</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Рублевское ш. 28 (к.1, 3), 30 (к.1, 2), 32, 34 (к.1, 2), 36 (к.1, 2), 38 (к.1, 2), 40 (к.1, 3), 42 к. 2, 44 (к.1, 2), 48, 50, 52, 60 (1-41).</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Осенняя ул. 2, 4 (к.1, 2), 8 к. 2, 14, 16</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Осенний бульвар 2, 3, 5 (к.1, 2, 3), 6, 7 к. 2, 8 к.2, 12 (к.10, 11), 15, 17</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Крылатские Холмы 1, 3 к.2, 7 к.2, 15 к.2, 21, 27 (к.2, 3), 31, 33 (к.1, 2, 3) 35 (к.1, 2, 4), 37</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Островная ул. 10, 12, 14, 16</w:t>
      </w:r>
      <w:r w:rsidRPr="009A564C">
        <w:rPr>
          <w:rFonts w:ascii="Tahoma" w:eastAsia="Times New Roman" w:hAnsi="Tahoma" w:cs="Tahoma"/>
          <w:color w:val="000000"/>
          <w:sz w:val="18"/>
          <w:szCs w:val="18"/>
          <w:lang w:eastAsia="ru-RU"/>
        </w:rPr>
        <w:br/>
      </w:r>
      <w:r w:rsidRPr="009A564C">
        <w:rPr>
          <w:rFonts w:ascii="Tahoma" w:eastAsia="Times New Roman" w:hAnsi="Tahoma" w:cs="Tahoma"/>
          <w:b/>
          <w:bCs/>
          <w:color w:val="000000"/>
          <w:sz w:val="18"/>
          <w:lang w:eastAsia="ru-RU"/>
        </w:rPr>
        <w:t>Островной пр. 1-12</w:t>
      </w:r>
    </w:p>
    <w:p w:rsidR="009A564C" w:rsidRPr="009A564C" w:rsidRDefault="009A564C" w:rsidP="009A564C">
      <w:pPr>
        <w:shd w:val="clear" w:color="auto" w:fill="4F91D8"/>
        <w:spacing w:before="100" w:beforeAutospacing="1" w:after="100" w:afterAutospacing="1" w:line="240" w:lineRule="auto"/>
        <w:rPr>
          <w:rFonts w:ascii="Tahoma" w:eastAsia="Times New Roman" w:hAnsi="Tahoma" w:cs="Tahoma"/>
          <w:color w:val="000000"/>
          <w:sz w:val="18"/>
          <w:szCs w:val="18"/>
          <w:lang w:eastAsia="ru-RU"/>
        </w:rPr>
      </w:pPr>
      <w:r w:rsidRPr="009A564C">
        <w:rPr>
          <w:rFonts w:ascii="Tahoma" w:eastAsia="Times New Roman" w:hAnsi="Tahoma" w:cs="Tahoma"/>
          <w:color w:val="000000"/>
          <w:sz w:val="18"/>
          <w:szCs w:val="18"/>
          <w:lang w:eastAsia="ru-RU"/>
        </w:rPr>
        <w:t> </w:t>
      </w:r>
    </w:p>
    <w:tbl>
      <w:tblPr>
        <w:tblW w:w="5000" w:type="pct"/>
        <w:tblCellSpacing w:w="15" w:type="dxa"/>
        <w:shd w:val="clear" w:color="auto" w:fill="4F91D8"/>
        <w:tblCellMar>
          <w:top w:w="15" w:type="dxa"/>
          <w:left w:w="15" w:type="dxa"/>
          <w:bottom w:w="15" w:type="dxa"/>
          <w:right w:w="15" w:type="dxa"/>
        </w:tblCellMar>
        <w:tblLook w:val="04A0"/>
      </w:tblPr>
      <w:tblGrid>
        <w:gridCol w:w="5269"/>
        <w:gridCol w:w="5255"/>
        <w:gridCol w:w="5270"/>
      </w:tblGrid>
      <w:tr w:rsidR="009A564C" w:rsidRPr="009A564C" w:rsidTr="009A564C">
        <w:trPr>
          <w:tblCellSpacing w:w="15" w:type="dxa"/>
        </w:trPr>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noProof/>
                <w:sz w:val="18"/>
                <w:szCs w:val="18"/>
                <w:lang w:eastAsia="ru-RU"/>
              </w:rPr>
              <w:drawing>
                <wp:inline distT="0" distB="0" distL="0" distR="0">
                  <wp:extent cx="1428750" cy="1809750"/>
                  <wp:effectExtent l="19050" t="0" r="0" b="0"/>
                  <wp:docPr id="8" name="Рисунок 8" descr="http://www.vgmok.ru/munsobranie/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gmok.ru/munsobranie/image006.jpg"/>
                          <pic:cNvPicPr>
                            <a:picLocks noChangeAspect="1" noChangeArrowheads="1"/>
                          </pic:cNvPicPr>
                        </pic:nvPicPr>
                        <pic:blipFill>
                          <a:blip r:embed="rId9"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Безкоровайный Руслан</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Александрович</w:t>
            </w:r>
          </w:p>
        </w:tc>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noProof/>
                <w:sz w:val="18"/>
                <w:szCs w:val="18"/>
                <w:lang w:eastAsia="ru-RU"/>
              </w:rPr>
              <w:drawing>
                <wp:inline distT="0" distB="0" distL="0" distR="0">
                  <wp:extent cx="1428750" cy="1809750"/>
                  <wp:effectExtent l="19050" t="0" r="0" b="0"/>
                  <wp:docPr id="9" name="Рисунок 9" descr="http://www.vgmok.ru/munsobranie/image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gmok.ru/munsobranie/image007.jpg"/>
                          <pic:cNvPicPr>
                            <a:picLocks noChangeAspect="1" noChangeArrowheads="1"/>
                          </pic:cNvPicPr>
                        </pic:nvPicPr>
                        <pic:blipFill>
                          <a:blip r:embed="rId10"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Горшкова Владислава</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Геннадиевна</w:t>
            </w:r>
          </w:p>
        </w:tc>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noProof/>
                <w:sz w:val="18"/>
                <w:szCs w:val="18"/>
                <w:lang w:eastAsia="ru-RU"/>
              </w:rPr>
              <w:drawing>
                <wp:inline distT="0" distB="0" distL="0" distR="0">
                  <wp:extent cx="1428750" cy="1809750"/>
                  <wp:effectExtent l="19050" t="0" r="0" b="0"/>
                  <wp:docPr id="10" name="Рисунок 10" descr="http://www.vgmok.ru/munsobranie/image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gmok.ru/munsobranie/image008.jpg"/>
                          <pic:cNvPicPr>
                            <a:picLocks noChangeAspect="1" noChangeArrowheads="1"/>
                          </pic:cNvPicPr>
                        </pic:nvPicPr>
                        <pic:blipFill>
                          <a:blip r:embed="rId11"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Дорожкина Галина</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Павловна</w:t>
            </w:r>
          </w:p>
        </w:tc>
      </w:tr>
    </w:tbl>
    <w:p w:rsidR="009A564C" w:rsidRPr="009A564C" w:rsidRDefault="009A564C" w:rsidP="009A564C">
      <w:pPr>
        <w:spacing w:after="0" w:line="240" w:lineRule="auto"/>
        <w:rPr>
          <w:rFonts w:eastAsia="Times New Roman"/>
          <w:vanish/>
          <w:szCs w:val="24"/>
          <w:lang w:eastAsia="ru-RU"/>
        </w:rPr>
      </w:pPr>
    </w:p>
    <w:tbl>
      <w:tblPr>
        <w:tblW w:w="4500" w:type="dxa"/>
        <w:jc w:val="center"/>
        <w:tblCellSpacing w:w="15" w:type="dxa"/>
        <w:shd w:val="clear" w:color="auto" w:fill="4F91D8"/>
        <w:tblCellMar>
          <w:top w:w="15" w:type="dxa"/>
          <w:left w:w="15" w:type="dxa"/>
          <w:bottom w:w="15" w:type="dxa"/>
          <w:right w:w="15" w:type="dxa"/>
        </w:tblCellMar>
        <w:tblLook w:val="04A0"/>
      </w:tblPr>
      <w:tblGrid>
        <w:gridCol w:w="2355"/>
        <w:gridCol w:w="2355"/>
      </w:tblGrid>
      <w:tr w:rsidR="009A564C" w:rsidRPr="009A564C" w:rsidTr="009A564C">
        <w:trPr>
          <w:tblCellSpacing w:w="15" w:type="dxa"/>
          <w:jc w:val="center"/>
        </w:trPr>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noProof/>
                <w:sz w:val="18"/>
                <w:szCs w:val="18"/>
                <w:lang w:eastAsia="ru-RU"/>
              </w:rPr>
              <w:lastRenderedPageBreak/>
              <w:drawing>
                <wp:inline distT="0" distB="0" distL="0" distR="0">
                  <wp:extent cx="1428750" cy="1809750"/>
                  <wp:effectExtent l="19050" t="0" r="0" b="0"/>
                  <wp:docPr id="11" name="Рисунок 11" descr="http://www.vgmok.ru/munsobranie/image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gmok.ru/munsobranie/image009.jpg"/>
                          <pic:cNvPicPr>
                            <a:picLocks noChangeAspect="1" noChangeArrowheads="1"/>
                          </pic:cNvPicPr>
                        </pic:nvPicPr>
                        <pic:blipFill>
                          <a:blip r:embed="rId12"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Пахомова Юлия</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Анатольевна</w:t>
            </w:r>
          </w:p>
        </w:tc>
        <w:tc>
          <w:tcPr>
            <w:tcW w:w="0" w:type="auto"/>
            <w:shd w:val="clear" w:color="auto" w:fill="4F91D8"/>
            <w:hideMark/>
          </w:tcPr>
          <w:p w:rsidR="009A564C" w:rsidRPr="009A564C" w:rsidRDefault="009A564C" w:rsidP="009A564C">
            <w:pPr>
              <w:spacing w:after="0" w:line="240" w:lineRule="auto"/>
              <w:jc w:val="center"/>
              <w:rPr>
                <w:rFonts w:ascii="Tahoma" w:eastAsia="Times New Roman" w:hAnsi="Tahoma" w:cs="Tahoma"/>
                <w:sz w:val="18"/>
                <w:szCs w:val="18"/>
                <w:lang w:eastAsia="ru-RU"/>
              </w:rPr>
            </w:pPr>
            <w:r>
              <w:rPr>
                <w:rFonts w:ascii="Tahoma" w:eastAsia="Times New Roman" w:hAnsi="Tahoma" w:cs="Tahoma"/>
                <w:b/>
                <w:bCs/>
                <w:noProof/>
                <w:sz w:val="18"/>
                <w:szCs w:val="18"/>
                <w:lang w:eastAsia="ru-RU"/>
              </w:rPr>
              <w:drawing>
                <wp:inline distT="0" distB="0" distL="0" distR="0">
                  <wp:extent cx="1428750" cy="1809750"/>
                  <wp:effectExtent l="19050" t="0" r="0" b="0"/>
                  <wp:docPr id="12" name="Рисунок 12" descr="http://www.vgmok.ru/munsobranie/image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gmok.ru/munsobranie/image010.jpg"/>
                          <pic:cNvPicPr>
                            <a:picLocks noChangeAspect="1" noChangeArrowheads="1"/>
                          </pic:cNvPicPr>
                        </pic:nvPicPr>
                        <pic:blipFill>
                          <a:blip r:embed="rId13" cstate="print"/>
                          <a:srcRect/>
                          <a:stretch>
                            <a:fillRect/>
                          </a:stretch>
                        </pic:blipFill>
                        <pic:spPr bwMode="auto">
                          <a:xfrm>
                            <a:off x="0" y="0"/>
                            <a:ext cx="1428750" cy="1809750"/>
                          </a:xfrm>
                          <a:prstGeom prst="rect">
                            <a:avLst/>
                          </a:prstGeom>
                          <a:noFill/>
                          <a:ln w="9525">
                            <a:noFill/>
                            <a:miter lim="800000"/>
                            <a:headEnd/>
                            <a:tailEnd/>
                          </a:ln>
                        </pic:spPr>
                      </pic:pic>
                    </a:graphicData>
                  </a:graphic>
                </wp:inline>
              </w:drawing>
            </w:r>
            <w:r w:rsidRPr="009A564C">
              <w:rPr>
                <w:rFonts w:ascii="Tahoma" w:eastAsia="Times New Roman" w:hAnsi="Tahoma" w:cs="Tahoma"/>
                <w:b/>
                <w:bCs/>
                <w:sz w:val="18"/>
                <w:lang w:eastAsia="ru-RU"/>
              </w:rPr>
              <w:t> </w:t>
            </w:r>
            <w:r w:rsidRPr="009A564C">
              <w:rPr>
                <w:rFonts w:ascii="Tahoma" w:eastAsia="Times New Roman" w:hAnsi="Tahoma" w:cs="Tahoma"/>
                <w:b/>
                <w:bCs/>
                <w:sz w:val="18"/>
                <w:szCs w:val="18"/>
                <w:lang w:eastAsia="ru-RU"/>
              </w:rPr>
              <w:br/>
            </w:r>
            <w:r w:rsidRPr="009A564C">
              <w:rPr>
                <w:rFonts w:ascii="Tahoma" w:eastAsia="Times New Roman" w:hAnsi="Tahoma" w:cs="Tahoma"/>
                <w:b/>
                <w:bCs/>
                <w:sz w:val="18"/>
                <w:lang w:eastAsia="ru-RU"/>
              </w:rPr>
              <w:t>Советкин Сергей</w:t>
            </w:r>
            <w:r w:rsidRPr="009A564C">
              <w:rPr>
                <w:rFonts w:ascii="Tahoma" w:eastAsia="Times New Roman" w:hAnsi="Tahoma" w:cs="Tahoma"/>
                <w:sz w:val="18"/>
                <w:szCs w:val="18"/>
                <w:lang w:eastAsia="ru-RU"/>
              </w:rPr>
              <w:br/>
            </w:r>
            <w:r w:rsidRPr="009A564C">
              <w:rPr>
                <w:rFonts w:ascii="Tahoma" w:eastAsia="Times New Roman" w:hAnsi="Tahoma" w:cs="Tahoma"/>
                <w:b/>
                <w:bCs/>
                <w:sz w:val="18"/>
                <w:lang w:eastAsia="ru-RU"/>
              </w:rPr>
              <w:t>Викторович</w:t>
            </w:r>
          </w:p>
        </w:tc>
      </w:tr>
    </w:tbl>
    <w:p w:rsidR="00243221" w:rsidRPr="001C34A2" w:rsidRDefault="00243221" w:rsidP="001C34A2"/>
    <w:sectPr w:rsidR="00243221" w:rsidRPr="001C34A2" w:rsidSect="003D090D">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0"/>
  <w:defaultTabStop w:val="708"/>
  <w:characterSpacingControl w:val="doNotCompress"/>
  <w:compat/>
  <w:rsids>
    <w:rsidRoot w:val="003D090D"/>
    <w:rsid w:val="0004302E"/>
    <w:rsid w:val="00091401"/>
    <w:rsid w:val="001C34A2"/>
    <w:rsid w:val="00243221"/>
    <w:rsid w:val="0025133F"/>
    <w:rsid w:val="003022A4"/>
    <w:rsid w:val="0033018F"/>
    <w:rsid w:val="003D090D"/>
    <w:rsid w:val="004E4A62"/>
    <w:rsid w:val="00553AA0"/>
    <w:rsid w:val="00595A02"/>
    <w:rsid w:val="00727EB8"/>
    <w:rsid w:val="00777841"/>
    <w:rsid w:val="00807380"/>
    <w:rsid w:val="008C09C5"/>
    <w:rsid w:val="0097184D"/>
    <w:rsid w:val="009A564C"/>
    <w:rsid w:val="009F48C4"/>
    <w:rsid w:val="00A22E7B"/>
    <w:rsid w:val="00A23DD1"/>
    <w:rsid w:val="00B63FE1"/>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Balloon Text"/>
    <w:basedOn w:val="a"/>
    <w:link w:val="a9"/>
    <w:uiPriority w:val="99"/>
    <w:semiHidden/>
    <w:unhideWhenUsed/>
    <w:rsid w:val="00B63FE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3FE1"/>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5125">
      <w:bodyDiv w:val="1"/>
      <w:marLeft w:val="0"/>
      <w:marRight w:val="0"/>
      <w:marTop w:val="0"/>
      <w:marBottom w:val="0"/>
      <w:divBdr>
        <w:top w:val="none" w:sz="0" w:space="0" w:color="auto"/>
        <w:left w:val="none" w:sz="0" w:space="0" w:color="auto"/>
        <w:bottom w:val="none" w:sz="0" w:space="0" w:color="auto"/>
        <w:right w:val="none" w:sz="0" w:space="0" w:color="auto"/>
      </w:divBdr>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202</Words>
  <Characters>1156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11</cp:revision>
  <dcterms:created xsi:type="dcterms:W3CDTF">2017-05-15T04:35:00Z</dcterms:created>
  <dcterms:modified xsi:type="dcterms:W3CDTF">2020-01-28T07:11:00Z</dcterms:modified>
</cp:coreProperties>
</file>