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A7" w:rsidRPr="004371A7" w:rsidRDefault="004371A7" w:rsidP="004371A7">
      <w:pPr>
        <w:pStyle w:val="1"/>
        <w:shd w:val="clear" w:color="auto" w:fill="F6FBF0"/>
        <w:spacing w:before="0"/>
        <w:rPr>
          <w:rFonts w:ascii="Arial" w:hAnsi="Arial" w:cs="Arial"/>
          <w:color w:val="000000"/>
          <w:sz w:val="22"/>
          <w:szCs w:val="22"/>
        </w:rPr>
      </w:pPr>
      <w:r w:rsidRPr="004371A7">
        <w:rPr>
          <w:rFonts w:ascii="Arial" w:hAnsi="Arial" w:cs="Arial"/>
          <w:color w:val="000000"/>
          <w:sz w:val="22"/>
          <w:szCs w:val="22"/>
        </w:rPr>
        <w:t>Декларации за 2018</w:t>
      </w:r>
    </w:p>
    <w:p w:rsidR="004371A7" w:rsidRPr="004371A7" w:rsidRDefault="004371A7" w:rsidP="004371A7">
      <w:pPr>
        <w:pStyle w:val="a3"/>
        <w:shd w:val="clear" w:color="auto" w:fill="F6FBF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71A7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15534" w:type="dxa"/>
        <w:tblInd w:w="-10" w:type="dxa"/>
        <w:shd w:val="clear" w:color="auto" w:fill="F6FBF0"/>
        <w:tblCellMar>
          <w:left w:w="0" w:type="dxa"/>
          <w:right w:w="0" w:type="dxa"/>
        </w:tblCellMar>
        <w:tblLook w:val="04A0"/>
      </w:tblPr>
      <w:tblGrid>
        <w:gridCol w:w="1883"/>
        <w:gridCol w:w="2328"/>
        <w:gridCol w:w="2341"/>
        <w:gridCol w:w="2642"/>
        <w:gridCol w:w="2566"/>
        <w:gridCol w:w="1873"/>
        <w:gridCol w:w="1901"/>
      </w:tblGrid>
      <w:tr w:rsidR="004371A7" w:rsidRPr="004371A7" w:rsidTr="004371A7">
        <w:trPr>
          <w:trHeight w:val="972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ind w:left="1791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Перечень объектов недвижимого имущества, принадлежащих на праве собственности или находящихся в пользовании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7E0CB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71A7" w:rsidRPr="004371A7" w:rsidTr="004371A7">
        <w:trPr>
          <w:trHeight w:val="255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 за 2018г.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(вид,марка)</w:t>
            </w:r>
          </w:p>
        </w:tc>
      </w:tr>
      <w:tr w:rsidR="004371A7" w:rsidRPr="004371A7" w:rsidTr="004371A7">
        <w:trPr>
          <w:trHeight w:val="8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spacing w:line="80" w:lineRule="atLeast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spacing w:line="80" w:lineRule="atLeast"/>
              <w:rPr>
                <w:color w:val="000000"/>
                <w:sz w:val="22"/>
                <w:szCs w:val="22"/>
              </w:rPr>
            </w:pPr>
            <w:r w:rsidRPr="004371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spacing w:line="80" w:lineRule="atLeast"/>
              <w:rPr>
                <w:color w:val="000000"/>
                <w:sz w:val="22"/>
                <w:szCs w:val="22"/>
              </w:rPr>
            </w:pPr>
            <w:r w:rsidRPr="004371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spacing w:line="80" w:lineRule="atLeast"/>
              <w:rPr>
                <w:color w:val="000000"/>
                <w:sz w:val="22"/>
                <w:szCs w:val="22"/>
              </w:rPr>
            </w:pPr>
            <w:r w:rsidRPr="004371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71A7" w:rsidRPr="004371A7" w:rsidTr="004371A7">
        <w:trPr>
          <w:trHeight w:val="68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spacing w:line="68" w:lineRule="atLeast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spacing w:line="68" w:lineRule="atLeast"/>
              <w:rPr>
                <w:color w:val="000000"/>
                <w:sz w:val="22"/>
                <w:szCs w:val="22"/>
              </w:rPr>
            </w:pPr>
            <w:r w:rsidRPr="004371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spacing w:line="68" w:lineRule="atLeast"/>
              <w:rPr>
                <w:color w:val="000000"/>
                <w:sz w:val="22"/>
                <w:szCs w:val="22"/>
              </w:rPr>
            </w:pPr>
            <w:r w:rsidRPr="004371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spacing w:line="68" w:lineRule="atLeast"/>
              <w:rPr>
                <w:color w:val="000000"/>
                <w:sz w:val="22"/>
                <w:szCs w:val="22"/>
              </w:rPr>
            </w:pPr>
            <w:r w:rsidRPr="004371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71A7" w:rsidRPr="004371A7" w:rsidTr="004371A7">
        <w:trPr>
          <w:trHeight w:val="637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4371A7">
              <w:rPr>
                <w:b/>
                <w:bCs/>
                <w:color w:val="000000"/>
                <w:sz w:val="22"/>
                <w:szCs w:val="22"/>
              </w:rPr>
              <w:t>Общая сумма декларированного дохода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Площадь объекта недвижимости(кв.м)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71A7" w:rsidRPr="004371A7" w:rsidTr="004371A7">
        <w:trPr>
          <w:trHeight w:val="255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4371A7" w:rsidRPr="004371A7" w:rsidTr="004371A7">
        <w:trPr>
          <w:trHeight w:val="517"/>
        </w:trPr>
        <w:tc>
          <w:tcPr>
            <w:tcW w:w="1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Местергази Георгий Михайлович</w:t>
            </w:r>
          </w:p>
        </w:tc>
        <w:tc>
          <w:tcPr>
            <w:tcW w:w="23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3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4371A7">
              <w:rPr>
                <w:b/>
                <w:bCs/>
                <w:color w:val="000000"/>
                <w:sz w:val="22"/>
                <w:szCs w:val="22"/>
                <w:lang w:val="en-US"/>
              </w:rPr>
              <w:t>996</w:t>
            </w: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4371A7">
              <w:rPr>
                <w:b/>
                <w:bCs/>
                <w:color w:val="000000"/>
                <w:sz w:val="22"/>
                <w:szCs w:val="22"/>
                <w:lang w:val="en-US"/>
              </w:rPr>
              <w:t>955</w:t>
            </w:r>
            <w:r w:rsidRPr="004371A7">
              <w:rPr>
                <w:b/>
                <w:bCs/>
                <w:color w:val="000000"/>
                <w:sz w:val="22"/>
                <w:szCs w:val="22"/>
              </w:rPr>
              <w:t>,34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Квартира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25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1200,0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8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71A7" w:rsidRPr="004371A7" w:rsidTr="004371A7">
        <w:trPr>
          <w:trHeight w:val="5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4371A7">
              <w:rPr>
                <w:b/>
                <w:bCs/>
                <w:color w:val="000000"/>
                <w:sz w:val="22"/>
                <w:szCs w:val="22"/>
              </w:rPr>
              <w:t>41 </w:t>
            </w:r>
            <w:r w:rsidRPr="004371A7">
              <w:rPr>
                <w:b/>
                <w:bCs/>
                <w:color w:val="000000"/>
                <w:sz w:val="22"/>
                <w:szCs w:val="22"/>
                <w:lang w:val="en-US"/>
              </w:rPr>
              <w:t>735</w:t>
            </w:r>
            <w:r w:rsidRPr="004371A7">
              <w:rPr>
                <w:b/>
                <w:bCs/>
                <w:color w:val="000000"/>
                <w:sz w:val="22"/>
                <w:szCs w:val="22"/>
              </w:rPr>
              <w:t>,3</w:t>
            </w:r>
            <w:r w:rsidRPr="004371A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Жилой дом (индивидуальная)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Квартира (индивидуальная)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Часть здания (индивидуальная)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Квартира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259,6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70,9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43,8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92,7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Ниссан жук</w:t>
            </w:r>
          </w:p>
        </w:tc>
      </w:tr>
      <w:tr w:rsidR="004371A7" w:rsidRPr="004371A7" w:rsidTr="004371A7">
        <w:trPr>
          <w:trHeight w:val="5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Волков Дмитрий Леонидович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2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Доход за отчетный период (включая доход от вклада и пенсии по выслуге лет)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2 500 406,36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Квартира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(общая долевая 1/3)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Oпель зафира</w:t>
            </w:r>
          </w:p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Фольксваген тигуан</w:t>
            </w:r>
          </w:p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Прицеп к легковому автомобилю МЗСА 817701</w:t>
            </w:r>
          </w:p>
        </w:tc>
      </w:tr>
      <w:tr w:rsidR="004371A7" w:rsidRPr="004371A7" w:rsidTr="004371A7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1 311 278,35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Квартира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lastRenderedPageBreak/>
              <w:t>(общая долевая 1/3)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lastRenderedPageBreak/>
              <w:t>60,2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1342,0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48,5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4371A7" w:rsidRPr="004371A7" w:rsidTr="004371A7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lastRenderedPageBreak/>
              <w:t>Грачёва Елена Николаевна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Главный бухгалтер – начальник отдела</w:t>
            </w:r>
          </w:p>
        </w:tc>
        <w:tc>
          <w:tcPr>
            <w:tcW w:w="2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Доход за отчетный период (включая доход от вклада)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2 235 305,93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Квартира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(общая долевая 1/3)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Квартира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(индивидуальная)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Квартира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48,3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47,4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71A7" w:rsidRPr="004371A7" w:rsidTr="004371A7">
        <w:trPr>
          <w:trHeight w:val="5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Сахарова Надежда Викторовна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Начальник отдела по организационным вопросам и работе с кадрами</w:t>
            </w:r>
          </w:p>
        </w:tc>
        <w:tc>
          <w:tcPr>
            <w:tcW w:w="2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    Доход за отчетный период (включая доход от вклада)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2 039 982,28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4371A7" w:rsidRPr="004371A7" w:rsidRDefault="004371A7">
            <w:pPr>
              <w:ind w:left="-84" w:right="-24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Квартира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600,0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lastRenderedPageBreak/>
              <w:t>50,8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lastRenderedPageBreak/>
              <w:t>Вольво </w:t>
            </w:r>
            <w:r w:rsidRPr="004371A7">
              <w:rPr>
                <w:b/>
                <w:bCs/>
                <w:color w:val="000000"/>
                <w:sz w:val="22"/>
                <w:szCs w:val="22"/>
                <w:lang w:val="en-US"/>
              </w:rPr>
              <w:t>xc</w:t>
            </w:r>
            <w:r w:rsidRPr="004371A7">
              <w:rPr>
                <w:b/>
                <w:bCs/>
                <w:color w:val="000000"/>
                <w:sz w:val="22"/>
                <w:szCs w:val="22"/>
              </w:rPr>
              <w:t> 70</w:t>
            </w:r>
          </w:p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71A7" w:rsidRPr="004371A7" w:rsidTr="004371A7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Квартира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(пользование)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72,5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4371A7" w:rsidRPr="004371A7" w:rsidTr="004371A7">
        <w:trPr>
          <w:trHeight w:val="7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ind w:left="-96" w:right="-163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Жуков Антон Александрович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Юрисконсульт-советник</w:t>
            </w:r>
          </w:p>
        </w:tc>
        <w:tc>
          <w:tcPr>
            <w:tcW w:w="2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     Доход за отчетный период (включая доход от продажи квартиры)</w:t>
            </w:r>
          </w:p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4 481 152,37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Квартира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(общая долевая 1/2)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30,1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71A7" w:rsidRPr="004371A7" w:rsidTr="004371A7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  <w:tr w:rsidR="004371A7" w:rsidRPr="004371A7" w:rsidTr="004371A7">
        <w:trPr>
          <w:trHeight w:val="517"/>
        </w:trPr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3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1 298 772,58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hideMark/>
          </w:tcPr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Квартира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(пользование)</w:t>
            </w:r>
          </w:p>
          <w:p w:rsidR="004371A7" w:rsidRPr="004371A7" w:rsidRDefault="004371A7">
            <w:pPr>
              <w:ind w:left="-84" w:right="-24"/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30,1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b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1A7" w:rsidRPr="004371A7" w:rsidRDefault="004371A7">
            <w:pPr>
              <w:jc w:val="center"/>
              <w:rPr>
                <w:color w:val="000000"/>
                <w:sz w:val="22"/>
                <w:szCs w:val="22"/>
              </w:rPr>
            </w:pPr>
            <w:r w:rsidRPr="004371A7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71A7" w:rsidRPr="004371A7" w:rsidTr="004371A7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371A7" w:rsidRPr="004371A7" w:rsidRDefault="004371A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3221" w:rsidRPr="004371A7" w:rsidRDefault="00243221" w:rsidP="001C34A2">
      <w:pPr>
        <w:rPr>
          <w:sz w:val="22"/>
          <w:szCs w:val="22"/>
        </w:rPr>
      </w:pPr>
    </w:p>
    <w:sectPr w:rsidR="00243221" w:rsidRPr="004371A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71A7"/>
    <w:rsid w:val="004878A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1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1A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1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1A7"/>
    <w:rPr>
      <w:rFonts w:ascii="Arial" w:eastAsia="Times New Roman" w:hAnsi="Arial" w:cs="Arial"/>
      <w:vanish/>
      <w:sz w:val="16"/>
      <w:szCs w:val="16"/>
    </w:rPr>
  </w:style>
  <w:style w:type="character" w:customStyle="1" w:styleId="time">
    <w:name w:val="time"/>
    <w:basedOn w:val="a0"/>
    <w:rsid w:val="004371A7"/>
  </w:style>
  <w:style w:type="character" w:customStyle="1" w:styleId="temperature">
    <w:name w:val="temperature"/>
    <w:basedOn w:val="a0"/>
    <w:rsid w:val="004371A7"/>
  </w:style>
  <w:style w:type="character" w:customStyle="1" w:styleId="wind">
    <w:name w:val="wind"/>
    <w:basedOn w:val="a0"/>
    <w:rsid w:val="004371A7"/>
  </w:style>
  <w:style w:type="character" w:customStyle="1" w:styleId="pressure">
    <w:name w:val="pressure"/>
    <w:basedOn w:val="a0"/>
    <w:rsid w:val="004371A7"/>
  </w:style>
  <w:style w:type="character" w:customStyle="1" w:styleId="wet">
    <w:name w:val="wet"/>
    <w:basedOn w:val="a0"/>
    <w:rsid w:val="004371A7"/>
  </w:style>
  <w:style w:type="paragraph" w:styleId="a8">
    <w:name w:val="Balloon Text"/>
    <w:basedOn w:val="a"/>
    <w:link w:val="a9"/>
    <w:uiPriority w:val="99"/>
    <w:semiHidden/>
    <w:unhideWhenUsed/>
    <w:rsid w:val="00437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1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782">
          <w:marLeft w:val="0"/>
          <w:marRight w:val="0"/>
          <w:marTop w:val="0"/>
          <w:marBottom w:val="1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580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085838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503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967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5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97487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017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722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209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013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1121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05553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833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9103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2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566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596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2977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9195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2248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188711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344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617590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659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5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0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8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8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45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44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5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8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59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68854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89813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241712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42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9179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5972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144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9542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845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2020-01-28T05:02:00Z</dcterms:modified>
</cp:coreProperties>
</file>