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"/>
        <w:gridCol w:w="1738"/>
        <w:gridCol w:w="1599"/>
        <w:gridCol w:w="1402"/>
        <w:gridCol w:w="1490"/>
        <w:gridCol w:w="935"/>
        <w:gridCol w:w="1339"/>
        <w:gridCol w:w="1003"/>
        <w:gridCol w:w="831"/>
        <w:gridCol w:w="1236"/>
        <w:gridCol w:w="1149"/>
        <w:gridCol w:w="1431"/>
        <w:gridCol w:w="1270"/>
      </w:tblGrid>
      <w:tr w:rsidR="00AE49DF" w:rsidRPr="00AE49DF" w:rsidTr="00AE49DF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службы,</w:t>
            </w: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а также их супругов и несовершеннолетних детей за период с 01.01.2018 г. по 31.12.2018 г.</w:t>
            </w: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Зданюк Ирина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Хакасия, 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771 833,03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21124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208 130,30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14 994,36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Аршанова Ирина Валериевна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Хакасия, заместитель главы администрации по правовым вопросам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695 759,44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Кощеев Юрий Михайлович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 культуры, молодежи, спорта и туризма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  легковой TOYOTA KAMRI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4 116 623,81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2/3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484 171,00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Шлокин Олег Викторович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 Управления образования </w:t>
            </w: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а/м легковой Ford Focus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775 216,58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595 049,80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Акользина Татьяна Леонидовна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Управления финансов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а/м легковой УАЗ-31519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656 847,79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MAZDA CX-5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1 188 319,04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Гончарова Ирина Валентиновна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финансов Администрации Бейского района Республики Хакасия, Заместитель руководителя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3051,0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– MITSUBISHI 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524 464,21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9DF" w:rsidRPr="00AE49DF" w:rsidTr="00AE49D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Кайнова Инна Павловна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образования Администрации Бейского района Республики Хакасия, Заместитель начальника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499 822,46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49DF" w:rsidRPr="00AE49DF" w:rsidTr="00AE49DF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Чумак Ольга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Бейского района Республики </w:t>
            </w: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Хакасия, главный специалист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9DF" w:rsidRPr="00AE49DF" w:rsidRDefault="00AE49DF" w:rsidP="00AE4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1)Квартира - 900000,00</w:t>
            </w: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(материнский </w:t>
            </w: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капитал - 453026,00;</w:t>
            </w: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доход от продажи квартиры - 420000,00;</w:t>
            </w:r>
            <w:r w:rsidRPr="00AE4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личные сбережения - 26974,00)</w:t>
            </w:r>
          </w:p>
        </w:tc>
      </w:tr>
    </w:tbl>
    <w:p w:rsidR="00AE49DF" w:rsidRPr="00AE49DF" w:rsidRDefault="00AE49DF" w:rsidP="00AE49DF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49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49DF"/>
    <w:rsid w:val="00BE110E"/>
    <w:rsid w:val="00C76735"/>
    <w:rsid w:val="00D405D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2020-01-23T10:12:00Z</dcterms:modified>
</cp:coreProperties>
</file>