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15B" w:rsidRDefault="00A0615B" w:rsidP="00A0615B">
      <w:pPr>
        <w:pStyle w:val="1"/>
        <w:spacing w:before="0" w:after="300"/>
        <w:rPr>
          <w:rFonts w:ascii="Arial" w:hAnsi="Arial" w:cs="Arial"/>
          <w:b w:val="0"/>
          <w:bCs w:val="0"/>
          <w:color w:val="000000"/>
          <w:sz w:val="41"/>
          <w:szCs w:val="41"/>
        </w:rPr>
      </w:pPr>
      <w:r>
        <w:rPr>
          <w:rFonts w:ascii="Arial" w:hAnsi="Arial" w:cs="Arial"/>
          <w:b w:val="0"/>
          <w:bCs w:val="0"/>
          <w:color w:val="000000"/>
          <w:sz w:val="41"/>
          <w:szCs w:val="41"/>
        </w:rPr>
        <w:t>Сведения о доходах, расходах, об имуществе и обязательствах имущественного характера депутатов Совета Ленинского муниципального округа</w:t>
      </w:r>
    </w:p>
    <w:p w:rsidR="00A0615B" w:rsidRDefault="00A0615B" w:rsidP="00A0615B">
      <w:pPr>
        <w:rPr>
          <w:rFonts w:ascii="Arial" w:hAnsi="Arial" w:cs="Arial"/>
          <w:color w:val="666666"/>
          <w:sz w:val="17"/>
          <w:szCs w:val="17"/>
        </w:rPr>
      </w:pPr>
      <w:r>
        <w:rPr>
          <w:rFonts w:ascii="Arial" w:hAnsi="Arial" w:cs="Arial"/>
          <w:color w:val="666666"/>
          <w:sz w:val="17"/>
          <w:szCs w:val="17"/>
        </w:rPr>
        <w:t>14.05.2019 08:48</w:t>
      </w:r>
    </w:p>
    <w:p w:rsidR="00A0615B" w:rsidRDefault="00A0615B" w:rsidP="00A0615B">
      <w:pPr>
        <w:pStyle w:val="3"/>
        <w:spacing w:before="0" w:after="300"/>
        <w:rPr>
          <w:rFonts w:ascii="Arial" w:hAnsi="Arial" w:cs="Arial"/>
          <w:b w:val="0"/>
          <w:bCs w:val="0"/>
          <w:color w:val="000000"/>
          <w:sz w:val="32"/>
          <w:szCs w:val="32"/>
        </w:rPr>
      </w:pPr>
      <w:r>
        <w:rPr>
          <w:rFonts w:ascii="Arial" w:hAnsi="Arial" w:cs="Arial"/>
          <w:b w:val="0"/>
          <w:bCs w:val="0"/>
          <w:color w:val="000000"/>
          <w:sz w:val="32"/>
          <w:szCs w:val="32"/>
        </w:rPr>
        <w:t>Сведения о доходах, расходах, об имуществе и обязательствах имущественного характера депутатов Совета Ленинского муниципального округа города Севастополя, их супругов и несовершеннолетних детей за 2018 год по состоянию на 31 декабря 2018 года</w:t>
      </w:r>
    </w:p>
    <w:p w:rsidR="00A0615B" w:rsidRDefault="00A0615B" w:rsidP="00A0615B">
      <w:pPr>
        <w:pStyle w:val="a3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tbl>
      <w:tblPr>
        <w:tblW w:w="115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8"/>
        <w:gridCol w:w="2153"/>
        <w:gridCol w:w="1134"/>
        <w:gridCol w:w="1988"/>
        <w:gridCol w:w="892"/>
        <w:gridCol w:w="1422"/>
        <w:gridCol w:w="1134"/>
        <w:gridCol w:w="892"/>
        <w:gridCol w:w="1149"/>
        <w:gridCol w:w="1834"/>
        <w:gridCol w:w="1238"/>
        <w:gridCol w:w="1580"/>
      </w:tblGrid>
      <w:tr w:rsidR="00A0615B" w:rsidTr="00A0615B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Фамилия, имя и отчество лица, чьи сведения размещаются</w:t>
            </w:r>
          </w:p>
        </w:tc>
        <w:tc>
          <w:tcPr>
            <w:tcW w:w="51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Перечень транспортных средств, принадлежащих на праве собственности (вид, марка, год выпуска)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сумма годового дохода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(руб.)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615B" w:rsidTr="00A0615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15B" w:rsidRDefault="00A0615B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15B" w:rsidRDefault="00A0615B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вид объекта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вид собственности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15B" w:rsidRDefault="00A0615B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15B" w:rsidRDefault="00A0615B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15B" w:rsidRDefault="00A0615B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0615B" w:rsidTr="00A0615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Байдюк Лариса Макаровна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400,0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34,2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573441,25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</w:tr>
      <w:tr w:rsidR="00A0615B" w:rsidTr="00A0615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Будняк Сергей Игоревич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58,6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645374,85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</w:tr>
      <w:tr w:rsidR="00A0615B" w:rsidTr="00A0615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Ермаков Кирилл Александрович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Индивидуальная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Индивидуальная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500,0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100,4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72,5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63,8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61,1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32,0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50,5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14,1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14,0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15,7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Россия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Россия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Квартира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99,2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50,2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Мерседес Бенц GLS 500 4 MATIC,              2016 г.;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Легковой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автомобиль Сузуки Grand Vitara, 2007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20470168,00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</w:tr>
      <w:tr w:rsidR="00A0615B" w:rsidTr="00A0615B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4.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Живодуев Сергей Александрович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й участок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Общая долевая                 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                 (1/2 доля)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                                    (1/2 доля)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                                   (1/2 доля)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927,0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774,0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257,8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69,7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62,4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Россия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Автомобиль легковой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НИССАН                 Х-Трейл, 2012 г., Автомобиль легковой               КИА Рио,              2018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4646135,05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 </w:t>
            </w:r>
          </w:p>
        </w:tc>
      </w:tr>
      <w:tr w:rsidR="00A0615B" w:rsidTr="00A0615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15B" w:rsidRDefault="00A0615B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Общая долевая                                   (1/2 доля)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Общая долевая                                     (1/2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доля)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                                   (1/2  доля)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927,0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920,0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257,8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69,9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62,4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Россия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69,7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Автомобиль легковой Тойота Ярис, 2012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252899,12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</w:tr>
      <w:tr w:rsidR="00A0615B" w:rsidTr="00A0615B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5.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Кухарев Олег Александрович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                     (1/6 доля)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78,3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Шкода Фелиция,1998г.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644352,02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</w:tr>
      <w:tr w:rsidR="00A0615B" w:rsidTr="00A0615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15B" w:rsidRDefault="00A0615B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                                  (1/6 доля)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78,3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151947,43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</w:tr>
      <w:tr w:rsidR="00A0615B" w:rsidTr="00A0615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15B" w:rsidRDefault="00A0615B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                                 (1/6 доля)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78,3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</w:tr>
      <w:tr w:rsidR="00A0615B" w:rsidTr="00A0615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15B" w:rsidRDefault="00A0615B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                  (1/6 доля)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78,3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</w:tr>
      <w:tr w:rsidR="00A0615B" w:rsidTr="00A0615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Мельник Лариса Вадимовна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52,6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1012086,23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</w:tr>
      <w:tr w:rsidR="00A0615B" w:rsidTr="00A0615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Мудрецова Светлана Александровна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                   (1/4 доля)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44,4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77,1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Тойота Камри, 1999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287462,51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</w:tr>
      <w:tr w:rsidR="00A0615B" w:rsidTr="00A0615B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Наседкина Оксана Юрьевна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Индивидуальная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Индивидуальная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                   (1/3 доля)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298,0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73,5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30,6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Россия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Россия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 ВАЗ-2106,     1986 г.; Легковой автомобиль Шевроле Лачетти, 2011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7548910,00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</w:tr>
      <w:tr w:rsidR="00A0615B" w:rsidTr="00A0615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15B" w:rsidRDefault="00A0615B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Несовершен-нолетний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                   (1/3 доля)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30,6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73,5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</w:tr>
      <w:tr w:rsidR="00A0615B" w:rsidTr="00A0615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15B" w:rsidRDefault="00A0615B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Несовершен-нолетний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                   (1/3 доля)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30,6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73,5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</w:tr>
      <w:tr w:rsidR="00A0615B" w:rsidTr="00A0615B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Пархоменко Василий Михайлович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Гараж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Бокс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67,7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37,0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24,9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580500,00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</w:tr>
      <w:tr w:rsidR="00A0615B" w:rsidTr="00A0615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15B" w:rsidRDefault="00A0615B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92,7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105600,00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</w:tr>
      <w:tr w:rsidR="00A0615B" w:rsidTr="00A0615B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Пасеин Сергей Николаевич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 (1/4 доля)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25,2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584,0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Мицубиси Colt 1,3, 2009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760824,93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</w:tr>
      <w:tr w:rsidR="00A0615B" w:rsidTr="00A0615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15B" w:rsidRDefault="00A0615B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73,3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</w:tr>
      <w:tr w:rsidR="00A0615B" w:rsidTr="00A0615B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Поддубный Артур Валерьевич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30,9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70,6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46,0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Ниссан TEANA 3,5 PREMIUM,2007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15968087,00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A0615B" w:rsidTr="00A0615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15B" w:rsidRDefault="00A0615B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                   (1/3 доля)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70,6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600664,74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</w:tr>
      <w:tr w:rsidR="00A0615B" w:rsidTr="00A0615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15B" w:rsidRDefault="00A0615B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Несовершен-нолетний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70,6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</w:tr>
      <w:tr w:rsidR="00A0615B" w:rsidTr="00A0615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12.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Прохватилов Григорий Владимирович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61,9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544300,00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</w:tr>
      <w:tr w:rsidR="00A0615B" w:rsidTr="00A0615B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Серебренникова Ольга Владимировна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Земельный участок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Дом на садовом участке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 (1/2 доля)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 (1/2 доля)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853,0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400,0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154,4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73,3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62,4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Автомобиль легковой ДЭУ Ланос, 2004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1408838,18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</w:tr>
      <w:tr w:rsidR="00A0615B" w:rsidTr="00A0615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15B" w:rsidRDefault="00A0615B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 (1/2 доля)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62,4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49,5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73,3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Автомобиль легковой Хундай IX-35, 2014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1163167,86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</w:tr>
      <w:tr w:rsidR="00A0615B" w:rsidTr="00A0615B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14.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Тицкий Антон Робертович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Общая долевая (1/4 доля)</w:t>
            </w:r>
          </w:p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69,6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93,4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1237700,00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</w:tr>
      <w:tr w:rsidR="00A0615B" w:rsidTr="00A0615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15B" w:rsidRDefault="00A0615B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93,4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</w:tr>
      <w:tr w:rsidR="00A0615B" w:rsidTr="00A0615B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Яковлев Игорь Олегович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96,8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Легковой автомобиль Опель WOLJ (MOKKA), 2014 г.;                    Прицеп к легковому автомобилю МЗСА 817701, 2015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803586,11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615B" w:rsidRDefault="00A0615B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</w:tr>
    </w:tbl>
    <w:p w:rsidR="00A0615B" w:rsidRDefault="00A0615B" w:rsidP="00A0615B">
      <w:pPr>
        <w:numPr>
          <w:ilvl w:val="0"/>
          <w:numId w:val="2"/>
        </w:numPr>
        <w:spacing w:after="0" w:line="240" w:lineRule="auto"/>
        <w:ind w:left="0" w:right="60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A7029"/>
    <w:multiLevelType w:val="multilevel"/>
    <w:tmpl w:val="D820E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A54D3F"/>
    <w:multiLevelType w:val="multilevel"/>
    <w:tmpl w:val="5FCE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0615B"/>
    <w:rsid w:val="00A22E7B"/>
    <w:rsid w:val="00A23DD1"/>
    <w:rsid w:val="00BE110E"/>
    <w:rsid w:val="00C362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06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615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5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3757">
          <w:marLeft w:val="0"/>
          <w:marRight w:val="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2019-12-25T11:17:00Z</dcterms:modified>
</cp:coreProperties>
</file>