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05" w:rsidRDefault="000F43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153C05" w:rsidRDefault="000F43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53C05" w:rsidRDefault="000F43ED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депутатов Рассказовского городского Совета народных депутатов Тамбовской области, а также их супругов </w:t>
      </w:r>
      <w:r>
        <w:rPr>
          <w:rFonts w:ascii="Times New Roman" w:hAnsi="Times New Roman"/>
          <w:sz w:val="28"/>
          <w:szCs w:val="28"/>
        </w:rPr>
        <w:t>и несовершеннолетних детей за период 01 января 2018 года по 31 декабря 2018 года</w:t>
      </w:r>
    </w:p>
    <w:tbl>
      <w:tblPr>
        <w:tblW w:w="16019" w:type="dxa"/>
        <w:tblInd w:w="-6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2160"/>
        <w:gridCol w:w="2802"/>
        <w:gridCol w:w="1596"/>
        <w:gridCol w:w="2205"/>
        <w:gridCol w:w="1200"/>
        <w:gridCol w:w="1236"/>
        <w:gridCol w:w="2829"/>
        <w:gridCol w:w="1424"/>
      </w:tblGrid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сумма дохода за 2018 год</w:t>
            </w:r>
          </w:p>
        </w:tc>
        <w:tc>
          <w:tcPr>
            <w:tcW w:w="4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транс</w:t>
            </w:r>
            <w:r>
              <w:rPr>
                <w:rFonts w:ascii="Times New Roman" w:hAnsi="Times New Roman"/>
                <w:sz w:val="20"/>
                <w:szCs w:val="20"/>
              </w:rPr>
              <w:t>портных средств, принадлежащих на праве собственности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Абизяев</w:t>
            </w:r>
          </w:p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502626,00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собственность)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210740, 2009 г.в.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321880,85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собственность)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</w:t>
            </w:r>
          </w:p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382492,30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(индивидуальная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собственность)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TOYOTA RAV4, 2015 г.в.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212300-55, 2017 г.в.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TOYOTA RAV4, 2016 г.в.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993,0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Гриднева</w:t>
            </w:r>
          </w:p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Тимофеевна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17276252,00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</w:rPr>
              <w:t>Мерседес Бенц GLC250 4</w:t>
            </w:r>
            <w:r>
              <w:rPr>
                <w:rFonts w:ascii="Times New Roman" w:hAnsi="Times New Roman" w:cs="Times New Roman"/>
                <w:lang w:val="en-US"/>
              </w:rPr>
              <w:t>Matik</w:t>
            </w:r>
            <w:r>
              <w:rPr>
                <w:rFonts w:ascii="Times New Roman" w:hAnsi="Times New Roman" w:cs="Times New Roman"/>
              </w:rPr>
              <w:t>, 2015 г.в.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Дрыкин</w:t>
            </w:r>
          </w:p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46265902,19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Шевролет Класс Авео, 2011 г.в.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330232,</w:t>
            </w:r>
            <w:r>
              <w:rPr>
                <w:rFonts w:ascii="Times New Roman" w:hAnsi="Times New Roman" w:cs="Times New Roman"/>
              </w:rPr>
              <w:t xml:space="preserve"> 2012 г.в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7050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.Шевролет Класс, 2010</w:t>
            </w:r>
            <w:r>
              <w:rPr>
                <w:rFonts w:ascii="Times New Roman" w:hAnsi="Times New Roman" w:cs="Times New Roman"/>
              </w:rPr>
              <w:t xml:space="preserve"> г.в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t xml:space="preserve">Мерседес Бенц </w:t>
            </w:r>
            <w:r>
              <w:rPr>
                <w:lang w:val="en-US"/>
              </w:rPr>
              <w:t>ML</w:t>
            </w:r>
            <w:r>
              <w:t>350, 2014 г.в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484800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</w:rPr>
              <w:t>.Мерседес-Бенц, 2014 г.в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1159400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Ленд Крузер 200, 2015 г/в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BMW 340, 2015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(индивидуальная </w:t>
            </w:r>
            <w:r>
              <w:rPr>
                <w:rFonts w:ascii="Times New Roman" w:hAnsi="Times New Roman"/>
              </w:rPr>
              <w:lastRenderedPageBreak/>
              <w:t>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3413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Мотоцикл</w:t>
            </w:r>
            <w:r>
              <w:t>ММВ331135, 2007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</w:rPr>
              <w:t xml:space="preserve">Лодка моторная Кайман </w:t>
            </w:r>
            <w:r>
              <w:rPr>
                <w:rFonts w:ascii="Times New Roman" w:hAnsi="Times New Roman" w:cs="Times New Roman"/>
                <w:lang w:val="en-US"/>
              </w:rPr>
              <w:t>N-</w:t>
            </w:r>
            <w:r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  <w:lang w:val="en-US"/>
              </w:rPr>
              <w:t>S, 2007</w:t>
            </w:r>
            <w:r>
              <w:rPr>
                <w:rFonts w:ascii="Times New Roman" w:hAnsi="Times New Roman" w:cs="Times New Roman"/>
              </w:rPr>
              <w:t>г/в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</w:t>
            </w:r>
            <w:r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МЗСА 817715, 2011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</w:t>
            </w:r>
            <w:r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ПАЗ423001, 2003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</w:t>
            </w:r>
            <w:r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IKARUS260, 1988 г.в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IKARUS260.43, 1988 г.в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ГАЗ322132, 2006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ЛИАЗ52562301, 2006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IKARUS260, 1989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Форд 222702, 2009 г/в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333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Автобус Форд 222702, </w:t>
            </w:r>
            <w:r>
              <w:rPr>
                <w:rFonts w:ascii="Times New Roman" w:hAnsi="Times New Roman"/>
              </w:rPr>
              <w:lastRenderedPageBreak/>
              <w:t>2009 г/в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Форд 222702, 2009 г/в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29689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Форд 222702, 2008 г/в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16302000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Форд 22277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>, 200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 xml:space="preserve"> г/в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Форд 22277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>, 200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 xml:space="preserve"> г/в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83600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Автобус </w:t>
            </w: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</w:rPr>
              <w:t>ИМЯ-М-3006, 2013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256000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Автобус </w:t>
            </w: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</w:rPr>
              <w:t>ИМЯ-М-3006, 2013 г.в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</w:t>
            </w:r>
            <w:r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31290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Автобус </w:t>
            </w: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</w:rPr>
              <w:t>ИМЯ-М-3006, 2013 г.в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1278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ПАЗ 4234, 2014г/в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156,9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ПАЗ423400, 2004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незавершенного строительства (индивидуальная собственность (готовность 18%))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ПАЗ 4234, 2014г/в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.Автобус Форд 222702, 2009 г/в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ПАЗ 4234, 2014г/в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ПАЗ 4234, 2014г/в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МерседесБенц22360С, 2014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МерседесБенц223602, 2014 г.в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МерседесБенц22360С, 2014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Style w:val="1"/>
              </w:rPr>
              <w:t>Автобус</w:t>
            </w:r>
            <w:r>
              <w:rPr>
                <w:rStyle w:val="1"/>
                <w:lang w:val="en-US"/>
              </w:rPr>
              <w:t xml:space="preserve"> MAN LION S REGIO L R13, 2012 </w:t>
            </w:r>
            <w:r>
              <w:rPr>
                <w:rStyle w:val="1"/>
              </w:rPr>
              <w:t>г</w:t>
            </w:r>
            <w:r>
              <w:rPr>
                <w:rStyle w:val="1"/>
                <w:lang w:val="en-US"/>
              </w:rPr>
              <w:t>.</w:t>
            </w:r>
            <w:r>
              <w:rPr>
                <w:rStyle w:val="1"/>
              </w:rPr>
              <w:t>в</w:t>
            </w:r>
            <w:r>
              <w:rPr>
                <w:rStyle w:val="1"/>
                <w:lang w:val="en-US"/>
              </w:rPr>
              <w:t>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Style w:val="1"/>
                <w:lang w:val="en-US"/>
              </w:rPr>
              <w:t>Снегоход LYNX ADVENTURE GT</w:t>
            </w:r>
            <w:r>
              <w:rPr>
                <w:rStyle w:val="1"/>
                <w:lang w:val="en-US"/>
              </w:rPr>
              <w:t xml:space="preserve"> 600 ETEK, 2011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Style w:val="1"/>
              </w:rPr>
              <w:t>Снегоход</w:t>
            </w:r>
            <w:r>
              <w:rPr>
                <w:rStyle w:val="1"/>
                <w:lang w:val="en-US"/>
              </w:rPr>
              <w:t xml:space="preserve"> LYNX XTRIM COMMANDER LTD 600 ETEK, 2011 </w:t>
            </w:r>
            <w:r>
              <w:rPr>
                <w:rStyle w:val="1"/>
              </w:rPr>
              <w:t>г</w:t>
            </w:r>
            <w:r>
              <w:rPr>
                <w:rStyle w:val="1"/>
                <w:lang w:val="en-US"/>
              </w:rPr>
              <w:t>.</w:t>
            </w:r>
            <w:r>
              <w:rPr>
                <w:rStyle w:val="1"/>
              </w:rPr>
              <w:t>в</w:t>
            </w:r>
            <w:r>
              <w:rPr>
                <w:rStyle w:val="1"/>
                <w:lang w:val="en-US"/>
              </w:rPr>
              <w:t>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Сооружения ж/д транспорта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МЗСА, 2017 г/в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здание </w:t>
            </w:r>
            <w:r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497,8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1738,9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Сооружение –водопровод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Сооружение –канализация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Сооружение-телефонная канализация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Сооружение-теплосеть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40м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Сооружение электрический кабель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Сооружение-газопровод низкого давления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 (долевая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11,9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 (индивидуальная </w:t>
            </w:r>
            <w:r>
              <w:rPr>
                <w:rFonts w:ascii="Times New Roman" w:hAnsi="Times New Roman"/>
              </w:rPr>
              <w:lastRenderedPageBreak/>
              <w:t>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35,7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 </w:t>
            </w:r>
            <w:r>
              <w:rPr>
                <w:rFonts w:ascii="Times New Roman" w:hAnsi="Times New Roman"/>
              </w:rPr>
              <w:t>подвал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Сооружение бетонная площадка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Автовокзал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механической мойки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456,2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Сооружение бетонная площадка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251,2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ремонтного комплекса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4933,2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Административное здание </w:t>
            </w:r>
            <w:r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116,9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КТП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котельной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345,5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АЗС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 КПП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склад (долевая</w:t>
            </w:r>
            <w:r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1883,9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 (долевая</w:t>
            </w:r>
            <w:r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352,4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гаража (долевая</w:t>
            </w:r>
            <w:r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263,7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1297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Standard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 собственность, ½ доля)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RX350</w:t>
            </w:r>
            <w:r>
              <w:rPr>
                <w:rFonts w:ascii="Times New Roman" w:hAnsi="Times New Roman"/>
                <w:sz w:val="24"/>
                <w:szCs w:val="24"/>
              </w:rPr>
              <w:t>, 2014 г.в.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</w:t>
            </w: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(общая долевая  </w:t>
            </w:r>
            <w:r>
              <w:rPr>
                <w:rFonts w:ascii="Times New Roman" w:hAnsi="Times New Roman"/>
              </w:rPr>
              <w:lastRenderedPageBreak/>
              <w:t>собственность, ½ доля)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</w:t>
            </w: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</w:t>
            </w: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Ивановна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445464,43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 собственность, ½ доля)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Ерофеев</w:t>
            </w:r>
          </w:p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16800,00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Мерседес-Бенц, 2008 г.в.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Нива, 2011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 Самосвал, 2000 </w:t>
            </w:r>
            <w:r>
              <w:rPr>
                <w:rFonts w:ascii="Times New Roman" w:hAnsi="Times New Roman" w:cs="Times New Roman"/>
              </w:rPr>
              <w:t>г.в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Урал, 1986 г.в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80, 1987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Экскаватор ЭО3322А, </w:t>
            </w:r>
            <w:r>
              <w:rPr>
                <w:rFonts w:ascii="Times New Roman" w:hAnsi="Times New Roman" w:cs="Times New Roman"/>
              </w:rPr>
              <w:t>1981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магазина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448,4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Здание склада (индивидуальная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Сарай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52000,00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</w:t>
            </w: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Кабанова</w:t>
            </w:r>
          </w:p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Валентиновна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667209,44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(общая долевая собственность, ½ доля)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долевая собственность , ½ доля)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 собственность, ½ доля)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 собственность, ½ доля)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384449,00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 собственность, ½ доля)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Террано, 2014 г.в.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</w:t>
            </w: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 собственность, ½ доля)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Калуга</w:t>
            </w:r>
          </w:p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222402,00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extbody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</w:t>
            </w: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Хундай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I30, </w:t>
            </w:r>
            <w:r>
              <w:rPr>
                <w:rFonts w:ascii="Times New Roman" w:hAnsi="Times New Roman"/>
                <w:sz w:val="28"/>
                <w:szCs w:val="28"/>
              </w:rPr>
              <w:t>2010 г/в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---------</w:t>
            </w: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Кидин</w:t>
            </w:r>
          </w:p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Рассказовского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Совета народных депутатов Тамбовской области на непостоянной 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681723,59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21213, 1999 г.в.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ЛАДА 1117, </w:t>
            </w:r>
            <w:r>
              <w:rPr>
                <w:rFonts w:ascii="Times New Roman" w:hAnsi="Times New Roman" w:cs="Times New Roman"/>
              </w:rPr>
              <w:t>2009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187775,74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 (индивидуальная собственность)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Кошелев Вячеслав Александрович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Рассказовского городского Совета народных депутатов Тамбовской области на непостоянной </w:t>
            </w:r>
            <w:r>
              <w:rPr>
                <w:rFonts w:ascii="Times New Roman" w:hAnsi="Times New Roman"/>
                <w:sz w:val="28"/>
                <w:szCs w:val="28"/>
              </w:rPr>
              <w:t>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19281643,30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3069794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212140, 2009 г.в.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Вольксваген Таурег, 2011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Лэнд Крузер200, 2012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Вольксваген Тоурег, 2018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35410, 1993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390945, 2013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КО-503В, 2012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109046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Газель 2747-0000010, 2012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ММЗ</w:t>
            </w:r>
            <w:r>
              <w:rPr>
                <w:rFonts w:ascii="Times New Roman" w:hAnsi="Times New Roman" w:cs="Times New Roman"/>
              </w:rPr>
              <w:t xml:space="preserve"> 3554, 1993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(индивидуальная </w:t>
            </w:r>
            <w:r>
              <w:rPr>
                <w:rFonts w:ascii="Times New Roman" w:hAnsi="Times New Roman"/>
              </w:rPr>
              <w:lastRenderedPageBreak/>
              <w:t>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3141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 2747-0000010-23, 2010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 2747-0000010-01, 2008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 2790-0000010-01, 2006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Т-150, 1985 г.в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Беларус-82.1, 2014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торгового павильона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Беларус-82.1, 2013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Колбасный цех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465,4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.ЭО 2626, 1994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Т-150, 1988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складов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Котельная (индивидуальная собственность)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182,9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Насонкин Антон Сергеевич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Рассказовского городского Совета народных депутатов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Тамбовской области на непостоянной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678578,00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215,7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 xml:space="preserve">IA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Sorento</w:t>
            </w:r>
            <w:r>
              <w:rPr>
                <w:rFonts w:ascii="Times New Roman" w:hAnsi="Times New Roman" w:cs="Times New Roman"/>
              </w:rPr>
              <w:t>, 2017 г.в.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lang w:val="en-US"/>
              </w:rPr>
              <w:t>KIA Optima</w:t>
            </w:r>
            <w:r>
              <w:rPr>
                <w:rFonts w:ascii="Times New Roman" w:hAnsi="Times New Roman" w:cs="Times New Roman"/>
              </w:rPr>
              <w:t>, 2016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Газ-330252, 2001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1700216,00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 участок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r>
              <w:rPr>
                <w:rStyle w:val="1"/>
                <w:rFonts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</w:pPr>
            <w:r>
              <w:rPr>
                <w:rStyle w:val="1"/>
                <w:rFonts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------------------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</w:pPr>
            <w:r>
              <w:rPr>
                <w:rStyle w:val="1"/>
                <w:rFonts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------------------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Объедков Александр Анатольевич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Рассказовского городского Совета </w:t>
            </w:r>
            <w:r>
              <w:rPr>
                <w:rFonts w:ascii="Times New Roman" w:hAnsi="Times New Roman"/>
                <w:sz w:val="28"/>
                <w:szCs w:val="28"/>
              </w:rPr>
              <w:t>народных депутатов Тамбовской области на непостоянной основе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85228,24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(долевая собственность 7/9)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Паршина Надежда Павловна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Рассказовского городского Совета народных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Тамбовской области на непостоянной 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299184,38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долевая собственность, 600/1323 доли)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Daewoo Matiz, 2007 г.в.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 (общая долевая собственность, 709/1323 доли)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Ряховских Инна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napToGrid w:val="0"/>
              <w:spacing w:after="0" w:line="240" w:lineRule="auto"/>
              <w:ind w:right="-1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Рассказовского городского Совета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народных депутатов Тамбовской области на непостоянной 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851713,20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 (общая долевая собственность , ½ доля)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330210, 1997 г.в.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(общая долевая собственность,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2/3 доли)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napToGrid w:val="0"/>
              <w:ind w:right="-1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480548,08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собственность,  1/3 доли)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390992,2002 г.в.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 Дмитрий Анатольевич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16800,00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21043, 2001 г.в.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87241,34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Свистунов Сергей Алексеевич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Рассказовского городского Совета народных депутатов Тамбовской области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1709292,73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собственность, 1/3 доли)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533 КС 35774, 1994 г.в.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собственность, 1/3 </w:t>
            </w:r>
            <w:r>
              <w:rPr>
                <w:rFonts w:ascii="Times New Roman" w:hAnsi="Times New Roman"/>
              </w:rPr>
              <w:lastRenderedPageBreak/>
              <w:t>доли)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995,0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2682032,73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собственность, 1/3 доли)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lang w:val="en-US"/>
              </w:rPr>
              <w:t>Toyota RAV4, 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13 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</w:p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 xml:space="preserve">Land Cruiser 200, 2017 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Патриот, 2011 г.в.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5511, 1988 г.в.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5320, 1981 г.в.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ЭО 2621, 1985 г.в.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Т150, 2005 г.в.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ТО 18Б, 2000 г.в.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ОДА 39357, 1989 г.в.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СЗАП 8352, 1991 г.в.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БОЧКА АСП 25, 1987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собственность, 1/3 доли)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9411,0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Здание склада № 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склада № 2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1399,7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склада № 3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Административное здание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142,5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Административное здание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корпуса мельницы № 1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1358,1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Здание  мельницы № 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(пользование)</w:t>
            </w:r>
          </w:p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119,9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986,0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Семьянинова</w:t>
            </w:r>
          </w:p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Рассказовского городского Совета народных депутатов Тамбовской </w:t>
            </w:r>
            <w:r>
              <w:rPr>
                <w:rFonts w:ascii="Times New Roman" w:hAnsi="Times New Roman"/>
                <w:sz w:val="28"/>
                <w:szCs w:val="28"/>
              </w:rPr>
              <w:t>области на непостоянной 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1244658,20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долевая собственность,  ½ доля)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53C05" w:rsidRDefault="000F43ED">
            <w:pPr>
              <w:pStyle w:val="TableContents"/>
              <w:tabs>
                <w:tab w:val="left" w:pos="300"/>
                <w:tab w:val="center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собственность, 1/2 доля)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1308638,64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Зем.участок ½ доля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53C05" w:rsidRDefault="000F43ED">
            <w:pPr>
              <w:pStyle w:val="TableContents"/>
              <w:tabs>
                <w:tab w:val="left" w:pos="300"/>
                <w:tab w:val="center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</w:rPr>
              <w:t>Хундай Крета</w:t>
            </w:r>
            <w:r>
              <w:rPr>
                <w:rFonts w:ascii="Times New Roman" w:hAnsi="Times New Roman" w:cs="Times New Roman"/>
              </w:rPr>
              <w:t>, 2018</w:t>
            </w:r>
            <w:r>
              <w:rPr>
                <w:rFonts w:ascii="Times New Roman" w:hAnsi="Times New Roman" w:cs="Times New Roman"/>
              </w:rPr>
              <w:t xml:space="preserve"> г.в.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собственность, ½ доля)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lang w:val="en-US"/>
              </w:rPr>
              <w:t xml:space="preserve">KIA  FL Sorento, 2016 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Сундукова</w:t>
            </w:r>
          </w:p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Владиславовна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Рассказовского городского Совета народных депутатов Тамбовской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 непостоянной 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921161,70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собственность, 1/3 доли)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Спортридж, 2010 г.в.</w:t>
            </w:r>
          </w:p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Хёндай Гетс, 2010 г.в.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(общая долевая собственность,  2/3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60,1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собственность)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 собственность)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618342,13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собственность 1/3 доли)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Турсин Игорь Анатольевич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618516,55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AudiQ5, 2011 г.в.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(индивидуальная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собственность)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модели 731509, 2011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ММЗ 81021, 1986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413262,30</w:t>
            </w:r>
          </w:p>
        </w:tc>
        <w:tc>
          <w:tcPr>
            <w:tcW w:w="22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2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Бенц, 1985 г.в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Ивеко фордМР320Е34, </w:t>
            </w:r>
            <w:r>
              <w:rPr>
                <w:rFonts w:ascii="Times New Roman" w:hAnsi="Times New Roman" w:cs="Times New Roman"/>
              </w:rPr>
              <w:t>1998 г.в.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Уткина Елена Вячеславовна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Рассказовского городского Совета народных депутатов Тамбовской области на непостоянной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168800,00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(общая долевая собственность , ½ доля)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собственность,  ½ доля)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2252000,00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Калина, 2010 г.в.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 (индивидуальная собственность)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295,3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 Сергей Анатольевич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Рассказовского городского Совета </w:t>
            </w:r>
            <w:r>
              <w:rPr>
                <w:rFonts w:ascii="Times New Roman" w:hAnsi="Times New Roman"/>
                <w:sz w:val="28"/>
                <w:szCs w:val="28"/>
              </w:rPr>
              <w:t>народных депутатов Тамбовской области на непостоянной 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376324,76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lang w:val="en-US"/>
              </w:rPr>
              <w:t>AUDI Q7</w:t>
            </w:r>
            <w:r>
              <w:rPr>
                <w:rFonts w:ascii="Times New Roman" w:hAnsi="Times New Roman" w:cs="Times New Roman"/>
              </w:rPr>
              <w:t>, 2012 г.в.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 собственность)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собственность)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собственность)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78,8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Административное здание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Швейная мастерская(индивидуальная собственность)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Производственное здание(индивидуальная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507,2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180333,72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Фиат </w:t>
            </w:r>
            <w:r>
              <w:rPr>
                <w:rFonts w:ascii="Times New Roman" w:hAnsi="Times New Roman" w:cs="Times New Roman"/>
              </w:rPr>
              <w:t>Дукато, 2011 г.в.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322153, 2012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Цаголов</w:t>
            </w:r>
          </w:p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Русланович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483179,82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А7, 2015 г.в.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521,7</w:t>
            </w:r>
          </w:p>
          <w:p w:rsidR="00153C05" w:rsidRDefault="00153C0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Бенц, 2014 г.в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259446,58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486,00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</w:t>
            </w:r>
          </w:p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Рассказовского городского Совета народных депутатов Тамбовской области на непостоянной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основе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394506,56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Нива Шевроле, 2008 г.в.</w:t>
            </w:r>
          </w:p>
          <w:p w:rsidR="00153C05" w:rsidRDefault="00153C0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153C05" w:rsidTr="00153C05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0F43ED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Лада Калина, 2010 г.в.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C05" w:rsidRDefault="00153C05">
            <w:pPr>
              <w:suppressAutoHyphens w:val="0"/>
            </w:pPr>
          </w:p>
        </w:tc>
      </w:tr>
    </w:tbl>
    <w:p w:rsidR="00153C05" w:rsidRDefault="00153C05">
      <w:pPr>
        <w:rPr>
          <w:rFonts w:ascii="Times New Roman" w:hAnsi="Times New Roman"/>
        </w:rPr>
      </w:pPr>
    </w:p>
    <w:sectPr w:rsidR="00153C05" w:rsidSect="00153C05">
      <w:pgSz w:w="16838" w:h="11906" w:orient="landscape"/>
      <w:pgMar w:top="426" w:right="1134" w:bottom="85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3ED" w:rsidRDefault="000F43ED" w:rsidP="00153C05">
      <w:pPr>
        <w:spacing w:after="0" w:line="240" w:lineRule="auto"/>
      </w:pPr>
      <w:r>
        <w:separator/>
      </w:r>
    </w:p>
  </w:endnote>
  <w:endnote w:type="continuationSeparator" w:id="0">
    <w:p w:rsidR="000F43ED" w:rsidRDefault="000F43ED" w:rsidP="0015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3ED" w:rsidRDefault="000F43ED" w:rsidP="00153C05">
      <w:pPr>
        <w:spacing w:after="0" w:line="240" w:lineRule="auto"/>
      </w:pPr>
      <w:r w:rsidRPr="00153C05">
        <w:rPr>
          <w:color w:val="000000"/>
        </w:rPr>
        <w:separator/>
      </w:r>
    </w:p>
  </w:footnote>
  <w:footnote w:type="continuationSeparator" w:id="0">
    <w:p w:rsidR="000F43ED" w:rsidRDefault="000F43ED" w:rsidP="00153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C05"/>
    <w:rsid w:val="000F43ED"/>
    <w:rsid w:val="00153C05"/>
    <w:rsid w:val="00E0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3C0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53C05"/>
  </w:style>
  <w:style w:type="paragraph" w:customStyle="1" w:styleId="TableContents">
    <w:name w:val="Table Contents"/>
    <w:basedOn w:val="a"/>
    <w:rsid w:val="00153C05"/>
    <w:pPr>
      <w:widowControl w:val="0"/>
      <w:suppressLineNumbers/>
      <w:spacing w:after="0" w:line="240" w:lineRule="auto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Textbody">
    <w:name w:val="Text body"/>
    <w:basedOn w:val="a"/>
    <w:rsid w:val="00153C05"/>
    <w:pPr>
      <w:widowControl w:val="0"/>
      <w:spacing w:after="120" w:line="240" w:lineRule="auto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TableHeading">
    <w:name w:val="Table Heading"/>
    <w:basedOn w:val="TableContents"/>
    <w:rsid w:val="00153C05"/>
    <w:pPr>
      <w:jc w:val="center"/>
    </w:pPr>
    <w:rPr>
      <w:b/>
      <w:bCs/>
    </w:rPr>
  </w:style>
  <w:style w:type="character" w:customStyle="1" w:styleId="1">
    <w:name w:val="Основной шрифт абзаца1"/>
    <w:rsid w:val="00153C05"/>
  </w:style>
  <w:style w:type="character" w:customStyle="1" w:styleId="a3">
    <w:name w:val="Основной текст Знак"/>
    <w:basedOn w:val="a0"/>
    <w:rsid w:val="00153C05"/>
    <w:rPr>
      <w:rFonts w:ascii="Arial" w:eastAsia="Lucida Sans Unicode" w:hAnsi="Arial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21</Pages>
  <Words>3216</Words>
  <Characters>18336</Characters>
  <Application>Microsoft Office Word</Application>
  <DocSecurity>0</DocSecurity>
  <Lines>152</Lines>
  <Paragraphs>43</Paragraphs>
  <ScaleCrop>false</ScaleCrop>
  <Company>Microsoft</Company>
  <LinksUpToDate>false</LinksUpToDate>
  <CharactersWithSpaces>21509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</cp:revision>
  <cp:lastPrinted>2018-05-15T12:05:00Z</cp:lastPrinted>
  <dcterms:created xsi:type="dcterms:W3CDTF">2018-04-24T13:55:00Z</dcterms:created>
  <dcterms:modified xsi:type="dcterms:W3CDTF">2019-12-16T04:56:00Z</dcterms:modified>
</cp:coreProperties>
</file>