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C2" w:rsidRDefault="005C7204" w:rsidP="005C72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01.01.2019г. должность </w:t>
      </w:r>
      <w:r w:rsidR="00A46DC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редседателя Счетной палаты Унечского района является вакантной, должность ведущего инспектора-ревизора Счетной палаты Унечского района не является муниципальной, в связи с чем «Сведения о доходах, расходах, об имущес</w:t>
      </w:r>
      <w:r w:rsidR="00A46DC2">
        <w:rPr>
          <w:rFonts w:ascii="Times New Roman" w:hAnsi="Times New Roman" w:cs="Times New Roman"/>
          <w:sz w:val="28"/>
          <w:szCs w:val="28"/>
        </w:rPr>
        <w:t>тве и обязательствах имущественного характера» работником Счетной палаты не составлялись.</w:t>
      </w:r>
    </w:p>
    <w:sectPr w:rsidR="00A46DC2" w:rsidSect="00A46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C7204"/>
    <w:rsid w:val="00013DED"/>
    <w:rsid w:val="000F1D6C"/>
    <w:rsid w:val="005C7204"/>
    <w:rsid w:val="00A46CCB"/>
    <w:rsid w:val="00A46DC2"/>
    <w:rsid w:val="00E9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5C720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района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Т.В.</dc:creator>
  <cp:keywords/>
  <dc:description/>
  <cp:lastModifiedBy>Цыганкова Т.В.</cp:lastModifiedBy>
  <cp:revision>2</cp:revision>
  <dcterms:created xsi:type="dcterms:W3CDTF">2019-08-28T17:01:00Z</dcterms:created>
  <dcterms:modified xsi:type="dcterms:W3CDTF">2019-08-28T17:01:00Z</dcterms:modified>
</cp:coreProperties>
</file>