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61" w:rsidRDefault="00F85261" w:rsidP="00F85261">
      <w:pPr>
        <w:pStyle w:val="2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 муниципальных служащих администрации Трубчевского муниципального района, а также их супругов и несовершеннолетних детей за период с 01 января 2018 года по 31 декабря 2018</w:t>
      </w:r>
    </w:p>
    <w:p w:rsidR="00F85261" w:rsidRDefault="00F85261" w:rsidP="00F85261">
      <w:pPr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Опубликовано: 17 мая 2019</w:t>
      </w:r>
    </w:p>
    <w:tbl>
      <w:tblPr>
        <w:tblW w:w="1573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2455"/>
        <w:gridCol w:w="2206"/>
        <w:gridCol w:w="1895"/>
        <w:gridCol w:w="3226"/>
        <w:gridCol w:w="30"/>
        <w:gridCol w:w="860"/>
        <w:gridCol w:w="1298"/>
        <w:gridCol w:w="1897"/>
        <w:gridCol w:w="30"/>
        <w:gridCol w:w="1472"/>
      </w:tblGrid>
      <w:tr w:rsidR="00F85261" w:rsidTr="00F85261">
        <w:trPr>
          <w:tblCellSpacing w:w="15" w:type="dxa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Муниципальный служащий</w:t>
            </w:r>
            <w:r>
              <w:br/>
            </w:r>
            <w:r>
              <w:rPr>
                <w:sz w:val="20"/>
                <w:szCs w:val="20"/>
              </w:rPr>
              <w:t>(Ф.И.О.),</w:t>
            </w:r>
            <w:r>
              <w:br/>
            </w:r>
            <w:r>
              <w:rPr>
                <w:sz w:val="20"/>
                <w:szCs w:val="20"/>
              </w:rPr>
              <w:t>его супруг(а) и несовершеннолетние дети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Должность, подразделение муниципального служащего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 (рубли)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br/>
            </w:r>
            <w:r>
              <w:rPr>
                <w:sz w:val="20"/>
                <w:szCs w:val="20"/>
              </w:rPr>
              <w:t>принадлежащих муниципальному служащему, его супруге (супругу) и несовершеннолетним детям на праве собственности или находящихся в пользовании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муниципальному служащему, его супруге (супругу) и несовершеннолетним детям (вид, марка)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5261" w:rsidTr="00F8526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Площадь</w:t>
            </w:r>
            <w:r>
              <w:br/>
            </w: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</w:tr>
      <w:tr w:rsidR="00F85261" w:rsidTr="00F85261">
        <w:trPr>
          <w:tblCellSpacing w:w="15" w:type="dxa"/>
        </w:trPr>
        <w:tc>
          <w:tcPr>
            <w:tcW w:w="15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АППАРАТ АДМИНИСТРАЦИИ ТРУБЧЕВСКОГО МУНИЦИПАЛЬНОГО РАЙОНА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Обыдённов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Игорь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961 823,41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1/2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1/2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2/3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1600,0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41,6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129,6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моторная лодка «Казанка М2»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1 240 080,00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квартира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магазин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магазин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магазин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56,7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53,5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40,4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1600,0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129,6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автомобиль «Renault Master»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«Toyota Rav4»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Слободчиков Евгений Александрович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главы 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816 722,34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1066,0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«Opel Astra - (АН)»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254 001,41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79,5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Приходова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Наталья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720 843,61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74,0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«Renault Sandero»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198 000,00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 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            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74,0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38,4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107,4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«Mitsubishi Pajero»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Тубол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Светлана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966 540,46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2800,0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2700,0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55,7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«Suzuki SX4»</w:t>
            </w: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Москалёва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Ольга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организационно-правового отдела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722 991,35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ребенок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Робкина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образования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554 521,17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88,2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583 687,00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(долевая собственность, ½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    </w:t>
            </w:r>
            <w:r>
              <w:br/>
            </w:r>
            <w:r>
              <w:rPr>
                <w:sz w:val="20"/>
                <w:szCs w:val="20"/>
              </w:rPr>
              <w:t>«ВАЗ 2107»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«Honda CRV»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ребенок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88,2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Рудаков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Вячеслав Михайлович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Руководитель аппарата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835 126,80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1495,0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156 433,48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1495,0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Лушина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Тамила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338 063,63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364 830,88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599,0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1050,0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«Opel Zafira»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ГАЗ 2747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Моисеев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контрольно-ревизионного отдела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374 989,20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53,1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«Fiat Albea»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прицеп легковой МЗСА 817701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Овсянникова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Евгения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Оганесовна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Начальник отдела по делам семьи, охране материнства и детства, демографии </w:t>
            </w:r>
            <w:r>
              <w:rPr>
                <w:sz w:val="20"/>
                <w:szCs w:val="20"/>
              </w:rPr>
              <w:lastRenderedPageBreak/>
              <w:t>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341 405,02 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(долевая собственность, 2/4 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302 183,27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(долевая собственность, ¼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ребенок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Петроченкова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Татьяна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361 098,54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995,0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315 775,34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995,0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«Volkswagen Golf»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«Toyota RAV4»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«УАЗ 31514»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мототранспортное средства ММВЗЗ.112.11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мототранспортное средства Минск-3, Минск-3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трактор ЮМЗ-6 АКЛ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Рыжикова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учета и отчетности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375 227,27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(долевая собственность, 1/10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89,6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4351,0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ЗАЗ СЕАЗ 11113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23 744,35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3/10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573,0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4351,0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«Mercedes-Benz A140»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4351,0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1/10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4351,0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Самошкина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Наталья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279 781,44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44,9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248 315,43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иное недвижимое имущество 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2185,0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68,3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44,9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88,4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легковой автомобиль «Chevrolet Niva»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УАЗ 315192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Храмогина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Светлана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экономики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541 854,54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5500,0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38,8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101 292,00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Шароварина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Наталья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по делам семьи, охране материнства и детства, демографии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548 396,65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¾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1165,0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147 487,28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¼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 xml:space="preserve">гараж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57,1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1415,0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ВАЗ-21053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Бардашевич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Галина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начальника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460 913,64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817,0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274 000,00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817,0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«Лада Самара ВАЗ 2114»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817,0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Беленкова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Ольга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начальника отдела учета и отчетности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288 059,19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2023,0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811 739,41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2023,0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«Peugeot Boxer»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«Nissan Juke»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легковой автомобиль «Ford Transit Kombi»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2023,0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2023,0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Саутина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Наталья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начальника отдела экономики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467 497,99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69,6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263 401,55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1614,0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54000,0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«Chevrolet Клас»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«УАЗ 469Б»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Авдеева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отдела по делам семьи, охране материнства и детства, демографии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214 575,82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86,4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Алешина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Валентина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 xml:space="preserve">главный специалист – заведующий муниципальным архивом администрации Трубчевского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389 624,32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1197,6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244 222,00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1197,6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легковой автомобиль «Lifan 214813»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Андрейчикова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Олеся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156 850,69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1/4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52,2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10 000,0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787 396,53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10 000,0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«Skoda Octavia»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ГАЗ 5312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«ФОТОН 38786-0000010-1»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9 321,93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10 000,0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7 784,10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10 000,0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Карапетян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Артем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192 307,87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85,2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1040,0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Лукьянова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Мария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по делам культуры, физической культуре и спорту администрации </w:t>
            </w:r>
            <w:r>
              <w:rPr>
                <w:sz w:val="20"/>
                <w:szCs w:val="20"/>
              </w:rPr>
              <w:lastRenderedPageBreak/>
              <w:t>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269 775,91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114,1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4822,0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287 619,03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1/7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114,1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4822,0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Назарова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Любовь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Григорьевна  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по защите прав потребителей отдела экономики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432 795,21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1/6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½ доли жилого дома (совместная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1201,6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Никитченкова Светлана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сектора по обеспечению деятельности комиссии по делам несовершеннолетних и защите их прав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405 455,82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61,2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«Renault Sandero Stepway»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«Chevrolet Niva»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433 207,37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1/3 доли)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61,2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Резутин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Александр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сектора по мобилизационной работе и секретному делопроизводству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672 536,05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1436,0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«Nissan Almera»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УАЗ-452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мотоцикл ММВЗ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191 935,78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жилой дом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1436,0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93,2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Слободчикова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отдела учета и отчетности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254 001,41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816 722,34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1066,0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«Opel Astra - (АН)»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1/5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72,7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Аршукова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Ведущий специалист отдела архитектуры и жилищно-</w:t>
            </w:r>
            <w:r>
              <w:rPr>
                <w:sz w:val="20"/>
                <w:szCs w:val="20"/>
              </w:rPr>
              <w:lastRenderedPageBreak/>
              <w:t>коммунального хозяйства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266 334,46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39,9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98,2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1181,00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189 007,25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39,9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«LADA Kalina»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Боронина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Жанна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490 162,85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297 820,82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жилой дом 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23,0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«KIA Rio»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квартира (долевая собственность, ¼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59,5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собственность,1/2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59,5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Коновалов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Олег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Цезаревич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315 438,75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«Toyota Auris»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 «ВАЗ 2121»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388 001,03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1/6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85,5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4 184,0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Лупекина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Наталья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351 716,86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(общая 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½ доли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2600,0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83,7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Федотова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470 992,87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54,3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Чащина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Татьяна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отдела экономики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237 537,81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15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ОТДЕЛ ОБРАЗОВАНИЯ АДМИНИСТРАЦИИ ТРУБЧЕВСКОГО МУНИЦИПАЛЬНОГО РАЙОНА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Ларина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Валентина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начальника отдела образования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553 640,00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½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590,0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82,6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207 980,00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1/3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½ доли)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590,0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82,6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45,7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легковой автомобиль «Daewoo Matiz»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мотоцикл «Минск»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мопед IQ-50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ФИНАНСОВОЕ УПРАВЛЕНИЕ АДМИНИСТРАЦИИ ТРУБЧЕВСКОГО МУНИЦИПАЛЬНОГО РАЙОНА</w:t>
            </w:r>
          </w:p>
          <w:p w:rsidR="00F85261" w:rsidRDefault="00F85261">
            <w:pPr>
              <w:rPr>
                <w:szCs w:val="24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Сидорова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Светлана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566 980,64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 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647 625,00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 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 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 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 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хозяйственное помещение (индивидуальная 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145,0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1944,0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7674,0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2700,0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3000,0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1015,2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«Peugeot Partner»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   УАЗ-469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трактор МТЗ-82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ГАЗ 3309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Бунакова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Любовь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бюджетного отдела финансового управления администрации </w:t>
            </w:r>
            <w:r>
              <w:rPr>
                <w:sz w:val="20"/>
                <w:szCs w:val="20"/>
              </w:rPr>
              <w:lastRenderedPageBreak/>
              <w:t>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509 474,13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 участок 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 xml:space="preserve"> 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31,2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494 459,08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 участок (индивидуальная 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48,5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«Volkswagen Tiguan»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Морозова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Начальник отдела доходов и отраслевого финансирования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525 534,25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жилой дом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 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 (индивидуальная 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73,6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534,0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«Audi A4»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Павлюкова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Юлия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Начальник отдела учета и отчетности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328 324,84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¼ доли)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Аношкина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Юлия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  специалист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318 260,86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41,7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42,6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 Kia Rio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543 004,38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41,7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   «УАЗ 469Б»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71,0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Грекова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Антонина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Главный специалист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495 199,73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(долевая собственность, ½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гараж(индивидуальная собственность)</w:t>
            </w:r>
          </w:p>
          <w:p w:rsidR="00F85261" w:rsidRDefault="00F85261">
            <w:pPr>
              <w:pStyle w:val="a3"/>
            </w:pPr>
            <w:r>
              <w:t>земельный участок (индивидуальная собственность)</w:t>
            </w:r>
          </w:p>
          <w:p w:rsidR="00F85261" w:rsidRDefault="00F85261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80,7</w:t>
            </w:r>
          </w:p>
          <w:p w:rsidR="00F85261" w:rsidRDefault="00F85261">
            <w:pPr>
              <w:pStyle w:val="a3"/>
            </w:pPr>
            <w:r>
              <w:t>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600,0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25,0</w:t>
            </w:r>
          </w:p>
          <w:p w:rsidR="00F85261" w:rsidRDefault="00F85261">
            <w:pPr>
              <w:pStyle w:val="a3"/>
            </w:pPr>
            <w:r>
              <w:t>25,0</w:t>
            </w:r>
          </w:p>
          <w:p w:rsidR="00F85261" w:rsidRDefault="00F85261">
            <w:pPr>
              <w:pStyle w:val="a3"/>
            </w:pPr>
            <w:r>
              <w:t> </w:t>
            </w:r>
          </w:p>
          <w:p w:rsidR="00F85261" w:rsidRDefault="00F85261">
            <w:pPr>
              <w:pStyle w:val="a3"/>
            </w:pPr>
            <w:r>
              <w:t>40,3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t> 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t>Россия</w:t>
            </w:r>
          </w:p>
          <w:p w:rsidR="00F85261" w:rsidRDefault="00F85261">
            <w:pPr>
              <w:pStyle w:val="a3"/>
            </w:pPr>
            <w:r>
              <w:t> </w:t>
            </w:r>
          </w:p>
          <w:p w:rsidR="00F85261" w:rsidRDefault="00F85261">
            <w:pPr>
              <w:pStyle w:val="a3"/>
            </w:pPr>
            <w: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Каплунов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Павел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 Главный специалист 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434 520,87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Буренкова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Ольга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Ведущий специалист финансового </w:t>
            </w:r>
            <w:r>
              <w:rPr>
                <w:sz w:val="20"/>
                <w:szCs w:val="20"/>
              </w:rPr>
              <w:lastRenderedPageBreak/>
              <w:t>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283 877,78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624,0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472,305,23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гараж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32,0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автомобиль   «ВАЗ 21099»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  «</w:t>
            </w:r>
            <w:r>
              <w:rPr>
                <w:sz w:val="20"/>
                <w:szCs w:val="20"/>
                <w:u w:val="single"/>
              </w:rPr>
              <w:t>Chevrolet Niva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»</w:t>
              </w:r>
            </w:hyperlink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32,0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624,0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Кадушкина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Татьяна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256 024,92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467 318,77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легковой автомобиль  «</w:t>
            </w:r>
            <w:r>
              <w:rPr>
                <w:sz w:val="20"/>
                <w:szCs w:val="20"/>
                <w:u w:val="single"/>
              </w:rPr>
              <w:t>Chevrolet Niva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»</w:t>
              </w:r>
            </w:hyperlink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Фещенко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Диана</w:t>
            </w:r>
          </w:p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352 717,64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422 660,44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5261" w:rsidTr="00F85261">
        <w:trPr>
          <w:tblCellSpacing w:w="15" w:type="dxa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rPr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61" w:rsidRDefault="00F85261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501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con-print">
    <w:name w:val="icon-print"/>
    <w:basedOn w:val="a0"/>
    <w:rsid w:val="00F85261"/>
  </w:style>
  <w:style w:type="character" w:customStyle="1" w:styleId="icon-calendar">
    <w:name w:val="icon-calendar"/>
    <w:basedOn w:val="a0"/>
    <w:rsid w:val="00F85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4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4569</Words>
  <Characters>26045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2019-12-06T04:12:00Z</dcterms:modified>
</cp:coreProperties>
</file>