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A2" w:rsidRPr="00FA2EA2" w:rsidRDefault="00FA2EA2" w:rsidP="00FA2EA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A2EA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депутатов Думы Зиминского муниципального района  и  членов их семьи для размещения в информационно-телекоммуникационной сети «Интернет» на официальных сайтах органов местного самоуправления Зиминского районного муниципального образования и предоставления этих сведений общероссийским  средствам массовой информации для опубликования</w:t>
      </w:r>
    </w:p>
    <w:p w:rsidR="00FA2EA2" w:rsidRPr="00FA2EA2" w:rsidRDefault="00FA2EA2" w:rsidP="00FA2EA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A2EA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 отчетный период с 01 января 2018 г. по 31 декабря 2018 г.</w:t>
      </w:r>
    </w:p>
    <w:p w:rsidR="00FA2EA2" w:rsidRPr="00FA2EA2" w:rsidRDefault="00FA2EA2" w:rsidP="00FA2E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A2EA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7"/>
        <w:gridCol w:w="1414"/>
        <w:gridCol w:w="1994"/>
        <w:gridCol w:w="1630"/>
        <w:gridCol w:w="963"/>
        <w:gridCol w:w="1517"/>
        <w:gridCol w:w="1519"/>
        <w:gridCol w:w="1523"/>
        <w:gridCol w:w="3346"/>
      </w:tblGrid>
      <w:tr w:rsidR="00FA2EA2" w:rsidRPr="00FA2EA2" w:rsidTr="00FA2EA2">
        <w:trPr>
          <w:tblCellSpacing w:w="0" w:type="dxa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Фамилия, имя, отчество замещающего должность муниципальной службы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Декларированный  доход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Перечень объектов </w:t>
            </w:r>
            <w:r w:rsidRPr="00FA2EA2">
              <w:rPr>
                <w:rFonts w:eastAsia="Times New Roman"/>
                <w:sz w:val="21"/>
                <w:szCs w:val="21"/>
                <w:lang w:eastAsia="ru-RU"/>
              </w:rPr>
              <w:br/>
              <w:t>недвижимого имущества, принадлежащих </w:t>
            </w:r>
            <w:r w:rsidRPr="00FA2EA2">
              <w:rPr>
                <w:rFonts w:eastAsia="Times New Roman"/>
                <w:sz w:val="21"/>
                <w:szCs w:val="21"/>
                <w:lang w:eastAsia="ru-RU"/>
              </w:rPr>
              <w:br/>
              <w:t>на праве собственности или </w:t>
            </w:r>
            <w:r w:rsidRPr="00FA2EA2">
              <w:rPr>
                <w:rFonts w:eastAsia="Times New Roman"/>
                <w:sz w:val="21"/>
                <w:szCs w:val="21"/>
                <w:lang w:eastAsia="ru-RU"/>
              </w:rPr>
              <w:br/>
              <w:t>находящихся в пользовании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Перечень </w:t>
            </w:r>
            <w:r w:rsidRPr="00FA2EA2">
              <w:rPr>
                <w:rFonts w:eastAsia="Times New Roman"/>
                <w:sz w:val="21"/>
                <w:szCs w:val="21"/>
                <w:lang w:eastAsia="ru-RU"/>
              </w:rPr>
              <w:br/>
              <w:t>транспортных </w:t>
            </w:r>
            <w:r w:rsidRPr="00FA2EA2">
              <w:rPr>
                <w:rFonts w:eastAsia="Times New Roman"/>
                <w:sz w:val="21"/>
                <w:szCs w:val="21"/>
                <w:lang w:eastAsia="ru-RU"/>
              </w:rPr>
              <w:br/>
              <w:t>средств, </w:t>
            </w:r>
            <w:r w:rsidRPr="00FA2EA2">
              <w:rPr>
                <w:rFonts w:eastAsia="Times New Roman"/>
                <w:sz w:val="21"/>
                <w:szCs w:val="21"/>
                <w:lang w:eastAsia="ru-RU"/>
              </w:rPr>
              <w:br/>
              <w:t>принадлежащих </w:t>
            </w:r>
            <w:r w:rsidRPr="00FA2EA2">
              <w:rPr>
                <w:rFonts w:eastAsia="Times New Roman"/>
                <w:sz w:val="21"/>
                <w:szCs w:val="21"/>
                <w:lang w:eastAsia="ru-RU"/>
              </w:rPr>
              <w:br/>
              <w:t>на праве </w:t>
            </w:r>
            <w:r w:rsidRPr="00FA2EA2">
              <w:rPr>
                <w:rFonts w:eastAsia="Times New Roman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Сведения  об источниках получения средств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за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2018 год (руб.)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Безбах Анатолий Иванович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Депутат, заместитель председателя Думы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4604475,00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 1/3 доли;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2)Квартира 1/3 доли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3037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Автомобиль грузовой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Трактор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Спецтехника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1)УАЗ 31519-10;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2)УАЗ 31512-10;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1)КАМАЗ 4310;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2)Toyota Toyoace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3)КАМАЗ 43101;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МТЗ 82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1)ТДТ 55а;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2)Роспуск;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 xml:space="preserve">3)Гусеничный </w:t>
            </w: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транспортер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4)Прицеп прочее ГКБ 817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384583,93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участок, ½  доли;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2)Квартира;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3)Здание рынка (4915/307090)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1578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30,7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3070,9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Ваньков Владимир Алексеевич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Депутат, председатель Думы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885067,84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2)Квартира;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75000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1)Автомобиль легковой;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2)Автомобиль грузовой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Kia Rio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ISUZU ELF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350243,67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2)Земельный участок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75000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637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48.9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Горбачева Татьяна Михайловна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814673,19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 (в пользовании)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2)Жилой дом (в пользовании)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500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482451,62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 (в пользовании)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 xml:space="preserve">2)Жилой дом (в </w:t>
            </w: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пользовании)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500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Тойота Королла Спасио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Землянский Сергей Иванович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154000,00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1200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94,8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255540,00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35,7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Иванова Ольга Деомидовна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1494808,27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 1/3 доли;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2)Квартира 1/3 доли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1694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88,1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1)Шкода ETTY;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289539.58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 Гараж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 1/3 доли (в пользовании);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2)Квартира 1/3 доли ( в пользовании)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62,7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1694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88,1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Инжеваткина Наталья Спартаковна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1271567,68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 (в пользовании)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2)Жилой дом (в пользовании)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400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Рено Дастер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Кренделев Александр Дмитриевич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2244129,29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2)Жилой дом;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4)квартира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1370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35,9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КИА QLE (SPORTAGE)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1145557,45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 (в пользовании);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2)Жилой дом (в пользовании);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1370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Кренделева Валентина Евгеньевна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1145557,45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 (в пользовании);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2)Жилой дом (в пользовании);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1370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2244129,29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2)Жилой дом;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4)квартира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1370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35,9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КИА QLE (SPORTAGE)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Кузьмина Любовь Ивановна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634219,80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1100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1)Mazda MPV;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2)Toyota Funkargo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Москвитин Виктор Степанович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827264,26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2)Квартира ½ доли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5000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Легковой автомобиль;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Грузовой автомобиль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Volkswagen polo sedan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ГАЗ 66-11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138351.84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 xml:space="preserve">1)Земельный </w:t>
            </w: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2)Квартира ½ доли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600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69,5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Моцкайтис Виталий Степанович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765560.36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 квартира  ( в пользовании)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 земельный участок (в пользовании)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70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Проданюк Людмила Яковлевна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741239.76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3600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Ситников Михаил Алексеевич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1034563.37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1)Земельный участок;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2)Земельный участок;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3)Квартира ½ доли;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4)Земельный участок под дачный дом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5)Автостоянка;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6)Магазин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802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1842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58.6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1004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149,8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Toyota Тоyoice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372076,84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1)Квартира ½ доли;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2)Квартира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3) Квартира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4) а Земельный участок под  дачный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58,6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35, 8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72,2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904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Шевроле Нива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Сутырин Сергей Петрович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757839,12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1)Жилой дом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48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Volvo XC90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EA2" w:rsidRPr="00FA2EA2" w:rsidTr="00FA2EA2">
        <w:trPr>
          <w:tblCellSpacing w:w="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457431,99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1)Квартира</w:t>
            </w:r>
          </w:p>
          <w:p w:rsidR="00FA2EA2" w:rsidRPr="00FA2EA2" w:rsidRDefault="00FA2EA2" w:rsidP="00FA2EA2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2)Квартира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49,2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A2" w:rsidRPr="00FA2EA2" w:rsidRDefault="00FA2EA2" w:rsidP="00FA2EA2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FA2EA2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FA2EA2" w:rsidRPr="00FA2EA2" w:rsidRDefault="00FA2EA2" w:rsidP="00FA2E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A2EA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243221" w:rsidRPr="001C34A2" w:rsidRDefault="00FA2EA2" w:rsidP="00FA2EA2">
      <w:r w:rsidRPr="00FA2EA2">
        <w:rPr>
          <w:rFonts w:ascii="Arial" w:eastAsia="Times New Roman" w:hAnsi="Arial" w:cs="Arial"/>
          <w:color w:val="333333"/>
          <w:sz w:val="18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6DAC"/>
    <w:rsid w:val="00F32F49"/>
    <w:rsid w:val="00FA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FA2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2019-11-13T07:17:00Z</dcterms:modified>
</cp:coreProperties>
</file>