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81" w:rsidRPr="00660381" w:rsidRDefault="00660381" w:rsidP="00D226F0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20"/>
          <w:szCs w:val="20"/>
        </w:rPr>
      </w:pPr>
      <w:r w:rsidRPr="00660381">
        <w:rPr>
          <w:color w:val="3D3D3D"/>
          <w:sz w:val="20"/>
          <w:szCs w:val="20"/>
        </w:rPr>
        <w:t>Сведения о доходах, расходах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главы администрации Кильмезского за 2018 год</w:t>
      </w:r>
    </w:p>
    <w:tbl>
      <w:tblPr>
        <w:tblpPr w:leftFromText="45" w:rightFromText="45" w:vertAnchor="text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566"/>
        <w:gridCol w:w="2340"/>
        <w:gridCol w:w="2959"/>
        <w:gridCol w:w="1231"/>
        <w:gridCol w:w="3169"/>
        <w:gridCol w:w="2452"/>
        <w:gridCol w:w="3313"/>
      </w:tblGrid>
      <w:tr w:rsidR="00660381" w:rsidRPr="00660381" w:rsidTr="000A0FB3">
        <w:trPr>
          <w:tblCellSpacing w:w="2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Расход (руб.)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0381" w:rsidRPr="00660381" w:rsidTr="000A0FB3">
        <w:trPr>
          <w:tblCellSpacing w:w="2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660381" w:rsidRPr="00660381" w:rsidTr="000A0FB3">
        <w:trPr>
          <w:tblCellSpacing w:w="2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Стяжкин Алексей Васильевич</w:t>
            </w:r>
          </w:p>
          <w:p w:rsidR="00660381" w:rsidRPr="00660381" w:rsidRDefault="00660381" w:rsidP="000A0FB3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Глава Кильмезского района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687855,04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   ( индивидуальная.), 42,7 кв.м.. Россия;</w:t>
            </w: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50,5 кв.м, Россия;</w:t>
            </w:r>
          </w:p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</w:tr>
      <w:tr w:rsidR="00660381" w:rsidRPr="00660381" w:rsidTr="000A0FB3">
        <w:trPr>
          <w:tblCellSpacing w:w="2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194681.01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(индивидуальная)  761 кв.м, 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Автомобиль </w:t>
            </w:r>
            <w:r w:rsidRPr="00660381">
              <w:rPr>
                <w:sz w:val="20"/>
                <w:szCs w:val="20"/>
                <w:lang w:val="en-US"/>
              </w:rPr>
              <w:t>LADA</w:t>
            </w:r>
            <w:r w:rsidRPr="00660381">
              <w:rPr>
                <w:sz w:val="20"/>
                <w:szCs w:val="20"/>
              </w:rPr>
              <w:t xml:space="preserve">  </w:t>
            </w:r>
            <w:r w:rsidRPr="00660381">
              <w:rPr>
                <w:sz w:val="20"/>
                <w:szCs w:val="20"/>
                <w:lang w:val="en-US"/>
              </w:rPr>
              <w:t>GRANTA</w:t>
            </w:r>
            <w:r w:rsidRPr="00660381">
              <w:rPr>
                <w:sz w:val="20"/>
                <w:szCs w:val="20"/>
              </w:rPr>
              <w:t>, 2013, индивидуальная</w:t>
            </w: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ВАЗ-2109, 1998, индивидуальная</w:t>
            </w: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0A0F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E35768">
            <w:pPr>
              <w:rPr>
                <w:sz w:val="20"/>
                <w:szCs w:val="20"/>
              </w:rPr>
            </w:pPr>
          </w:p>
          <w:p w:rsidR="00660381" w:rsidRPr="00660381" w:rsidRDefault="00660381" w:rsidP="00E35768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50,5 кв.м, Россия;</w:t>
            </w:r>
          </w:p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0A0FB3">
        <w:trPr>
          <w:tblCellSpacing w:w="2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E35768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50,5 кв.м, Россия;</w:t>
            </w:r>
          </w:p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0A0FB3">
        <w:trPr>
          <w:tblCellSpacing w:w="20" w:type="dxa"/>
        </w:trPr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0381" w:rsidRPr="00660381" w:rsidRDefault="00660381" w:rsidP="000A0FB3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50,5 кв.м, Россия;</w:t>
            </w:r>
          </w:p>
          <w:p w:rsidR="00660381" w:rsidRPr="00660381" w:rsidRDefault="00660381" w:rsidP="000A0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0381" w:rsidRPr="00660381" w:rsidRDefault="00660381" w:rsidP="00D226F0">
      <w:pPr>
        <w:rPr>
          <w:sz w:val="20"/>
          <w:szCs w:val="20"/>
        </w:rPr>
      </w:pPr>
    </w:p>
    <w:p w:rsidR="00660381" w:rsidRPr="00660381" w:rsidRDefault="00660381">
      <w:pPr>
        <w:spacing w:after="0" w:line="240" w:lineRule="auto"/>
        <w:rPr>
          <w:sz w:val="20"/>
          <w:szCs w:val="20"/>
        </w:rPr>
      </w:pPr>
      <w:r w:rsidRPr="00660381">
        <w:rPr>
          <w:sz w:val="20"/>
          <w:szCs w:val="20"/>
        </w:rPr>
        <w:br w:type="page"/>
      </w:r>
    </w:p>
    <w:p w:rsidR="00660381" w:rsidRPr="00660381" w:rsidRDefault="00660381" w:rsidP="00D226F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20"/>
          <w:szCs w:val="20"/>
        </w:rPr>
      </w:pPr>
      <w:r w:rsidRPr="00660381">
        <w:rPr>
          <w:rFonts w:ascii="Cambria" w:eastAsia="Times New Roman" w:hAnsi="Cambria" w:cs="Times New Roman"/>
          <w:color w:val="3D3D3D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района за 2018год</w:t>
      </w: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51"/>
        <w:gridCol w:w="3647"/>
        <w:gridCol w:w="2669"/>
        <w:gridCol w:w="1120"/>
        <w:gridCol w:w="3232"/>
        <w:gridCol w:w="2227"/>
        <w:gridCol w:w="2586"/>
      </w:tblGrid>
      <w:tr w:rsidR="00660381" w:rsidRPr="00660381" w:rsidTr="007B497D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Расход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Чучалина</w:t>
            </w:r>
            <w:r w:rsidRPr="00660381">
              <w:rPr>
                <w:rFonts w:ascii="Verdana" w:hAnsi="Verdan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497454,56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индивидуальная. 36.1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СМИРНОВА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Надежда Григорьевна 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заведующая отделом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478061,00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Квартира (общая долевая собственность,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1/3 доля) 42,4 кв.м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собственность, 10000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816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Сморкалов Сергей Георгиевич,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Заместитель главы администрации района, заведующий отделом ЖКХ, жизнеобеспечения, строительства и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491017,39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собственность, общая долевая , ½ ) 63,8 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203825,38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(собственность, общая долевая ½  ) 63,8.кв.м.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Дрягина Марина Николаевна, 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Управляющий делами администрации района, заведующий отделом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513549,56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 общая долевая, собственность, доля в праве 3/4)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69,1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Лада 21214 Нива 4/4,2018, 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 776кв.м.Россия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219194,93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 собственность общая долевая, доля в праве 1/4)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69,1 кв.м 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Автомобиль легковой: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Опель Астра АН, 2012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индивидуальный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к легковому автомобилю,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 776кв.м.Россия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Набеева Гульнура Сабирзяновна,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Заведующая отделом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511413,76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(собственность общая долевая, ½ доля) 49,2 кв.м  Россия</w:t>
            </w: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индивидуальная 31,0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участок,711 кв.м.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175389,17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(собственность общая долевая, ½ доля) 49,2 кв.м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:ВАЗ - 21074, 2007 </w:t>
            </w:r>
            <w:r w:rsidRPr="00660381">
              <w:rPr>
                <w:sz w:val="20"/>
                <w:szCs w:val="20"/>
              </w:rPr>
              <w:lastRenderedPageBreak/>
              <w:t>(индивидуальный)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грузовой ГАЗ-САЗ – 3507, 1991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 xml:space="preserve">Земельный участок, 711 кв.м. Россия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Вазихова Халида Габдулкаюмовна, 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заведующая отделом бухгалтерского учета,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538487,34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(индивидуальнаяь) 69,8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собственность, 1783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7</w:t>
            </w: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Борисова Ирина Анатольевна заместитель начальника управления планирования и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166343,06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 (собственность общая долевая ,1/4 доли) 1500 кв.м.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512093,6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 (собственность общая долевая ,1/4 доли) 1500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легковой: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1. </w:t>
            </w:r>
            <w:r w:rsidRPr="00660381">
              <w:rPr>
                <w:sz w:val="20"/>
                <w:szCs w:val="20"/>
                <w:lang w:val="en-US"/>
              </w:rPr>
              <w:t>Daweoo</w:t>
            </w:r>
            <w:r w:rsidRPr="00660381">
              <w:rPr>
                <w:sz w:val="20"/>
                <w:szCs w:val="20"/>
              </w:rPr>
              <w:t xml:space="preserve"> </w:t>
            </w:r>
            <w:r w:rsidRPr="00660381">
              <w:rPr>
                <w:sz w:val="20"/>
                <w:szCs w:val="20"/>
                <w:lang w:val="en-US"/>
              </w:rPr>
              <w:t>Matiz</w:t>
            </w:r>
            <w:r w:rsidRPr="00660381">
              <w:rPr>
                <w:sz w:val="20"/>
                <w:szCs w:val="20"/>
              </w:rPr>
              <w:t xml:space="preserve"> 2011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(индивидуальный)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СКИФ-</w:t>
            </w:r>
            <w:smartTag w:uri="urn:schemas-microsoft-com:office:smarttags" w:element="metricconverter">
              <w:smartTagPr>
                <w:attr w:name="ProductID" w:val="700,1991 г"/>
              </w:smartTagPr>
              <w:r w:rsidRPr="00660381">
                <w:rPr>
                  <w:sz w:val="20"/>
                  <w:szCs w:val="20"/>
                </w:rPr>
                <w:t>700,1991 г</w:t>
              </w:r>
            </w:smartTag>
            <w:r w:rsidRPr="00660381">
              <w:rPr>
                <w:sz w:val="20"/>
                <w:szCs w:val="20"/>
              </w:rPr>
              <w:t>. (индивидуальный)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 (собственность общая долевая ,1/4 доли) 1500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дом( 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 (собственность общая долевая ,1/4 доли) 1500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дом(собственность общая долевая ¼ доли) 30,8 кв.м..Россия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Огородникова Ольга Юрьевна, заведующая архивным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303553,51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индивидуальная 59,6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 26 кв.м.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537167,53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индивидуальный, 26,0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легковой: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Фольксваген Пассат Б-3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(индивидуальный), 1989г.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ВАЗ Ока 111, 2003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Трактор МТЗ -82,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индивидуальный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Васильевых Геннадий  Дмитриевич, консультант главы администрации района по мобилизационной подготовке  и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360127,70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ЛПХ( индивидуальный)1600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индивидуальный )105,1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ВАЗ-21124 , 2006 (индивидуальный)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Трактор Т-25А, 1982 (индивидуальная);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Полуприцеп  1ПТС-2,1988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64, 6 кв.м.,Россия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участок,1021 кв.м.,Россия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350846,91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64 кв.м.,Россия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участок,1021 кв.м.,Россия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Мингасов Альфир Нургаянович, главный специалист,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597073,77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(индивидуальная) 74,2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1594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244614,03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ЗАЗ  СНАНСЕ Т</w:t>
            </w:r>
            <w:r w:rsidRPr="00660381">
              <w:rPr>
                <w:sz w:val="20"/>
                <w:szCs w:val="20"/>
                <w:lang w:val="en-US"/>
              </w:rPr>
              <w:t>F</w:t>
            </w:r>
            <w:r w:rsidRPr="00660381">
              <w:rPr>
                <w:sz w:val="20"/>
                <w:szCs w:val="20"/>
              </w:rPr>
              <w:t xml:space="preserve"> 488 Р 2010г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74,2 кв.м., Россия</w:t>
            </w:r>
            <w:r w:rsidRPr="0066038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1594 кв.м,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Новокшонова Марина Анатольевна, главный специалист по  экономике и прогнозированию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265843,64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(общая долевая собственность, доля в праве 1/6), 601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общая долевая собственность, доля в  праве1/6) ,53,4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447503,38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Земельный участок (общая долевая собственность , 1/3 доля в праве), 601 кв.м., Россия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индивидуальная, 2815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Жилой дом ( общая долевая собственность, доля в  праве1/3) , 53,4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  <w:lang w:val="en-US"/>
              </w:rPr>
              <w:t>UAZ</w:t>
            </w:r>
            <w:r w:rsidRPr="00660381">
              <w:rPr>
                <w:sz w:val="20"/>
                <w:szCs w:val="20"/>
              </w:rPr>
              <w:t xml:space="preserve"> </w:t>
            </w:r>
            <w:r w:rsidRPr="00660381">
              <w:rPr>
                <w:sz w:val="20"/>
                <w:szCs w:val="20"/>
                <w:lang w:val="en-US"/>
              </w:rPr>
              <w:t>PATRIOT</w:t>
            </w:r>
            <w:r w:rsidRPr="0066038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60381">
                <w:rPr>
                  <w:sz w:val="20"/>
                  <w:szCs w:val="20"/>
                </w:rPr>
                <w:t>2014 г</w:t>
              </w:r>
            </w:smartTag>
            <w:r w:rsidRPr="00660381">
              <w:rPr>
                <w:sz w:val="20"/>
                <w:szCs w:val="20"/>
              </w:rPr>
              <w:t>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к легковому автомобилю, САЗ-</w:t>
            </w:r>
            <w:r w:rsidRPr="00660381">
              <w:rPr>
                <w:sz w:val="20"/>
                <w:szCs w:val="20"/>
              </w:rPr>
              <w:lastRenderedPageBreak/>
              <w:t xml:space="preserve">82993,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60381">
                <w:rPr>
                  <w:sz w:val="20"/>
                  <w:szCs w:val="20"/>
                </w:rPr>
                <w:t>2015 г</w:t>
              </w:r>
            </w:smartTag>
            <w:r w:rsidRPr="00660381">
              <w:rPr>
                <w:sz w:val="20"/>
                <w:szCs w:val="20"/>
              </w:rPr>
              <w:t>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Земельный участок (общая долевая собственность, доля в праве 1/3), 601 кв.м., Россия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общая долевая собственность, доля в  праве1/3) ,53,4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Земельный участок (общая долевая собственность, доля в праве 1/6), 601 кв.м., Россия 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общая долевая собственность, доля в  праве1/6) ,53,4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Шемякина Марина Владимировна, ведущий специалист по размещению муниципального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4224,02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индивидуальная, 65,6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1500 кв.м.,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329366,11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  <w:lang w:val="en-US"/>
              </w:rPr>
            </w:pPr>
            <w:r w:rsidRPr="00660381">
              <w:rPr>
                <w:sz w:val="20"/>
                <w:szCs w:val="20"/>
              </w:rPr>
              <w:t>Шеврале К</w:t>
            </w:r>
            <w:r w:rsidRPr="00660381">
              <w:rPr>
                <w:sz w:val="20"/>
                <w:szCs w:val="20"/>
                <w:lang w:val="en-US"/>
              </w:rPr>
              <w:t>LAN</w:t>
            </w:r>
            <w:r w:rsidRPr="00660381">
              <w:rPr>
                <w:sz w:val="20"/>
                <w:szCs w:val="20"/>
              </w:rPr>
              <w:t xml:space="preserve">? </w:t>
            </w:r>
            <w:r w:rsidRPr="00660381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индивидуальная, 65,6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Земельный участок, </w:t>
            </w:r>
            <w:r w:rsidRPr="00660381">
              <w:rPr>
                <w:sz w:val="20"/>
                <w:szCs w:val="20"/>
              </w:rPr>
              <w:lastRenderedPageBreak/>
              <w:t>1500кв.м.,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индивидуальная, 65,6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1500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индивидуальная, 65,6 кв.м.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1500кв.м.,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Бурова Елена Владимировна,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0381">
              <w:rPr>
                <w:b/>
                <w:sz w:val="20"/>
                <w:szCs w:val="20"/>
              </w:rPr>
              <w:t>273724?3</w:t>
            </w:r>
            <w:r w:rsidRPr="00660381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  <w:lang w:val="en-US"/>
              </w:rPr>
            </w:pPr>
            <w:r w:rsidRPr="00660381">
              <w:rPr>
                <w:sz w:val="20"/>
                <w:szCs w:val="20"/>
              </w:rPr>
              <w:t>Квартира (индивидуальная), 57,8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 лада 219110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60381">
                <w:rPr>
                  <w:sz w:val="20"/>
                  <w:szCs w:val="20"/>
                </w:rPr>
                <w:t>2017 г</w:t>
              </w:r>
            </w:smartTag>
            <w:r w:rsidRPr="0066038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участок,1000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кв.м,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57,8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участок,1000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57,8 кв.м.,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участок,1000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Урванцева Вера Васильевна,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Главный специалист по экономике и предпринимательству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296064,31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участок( общая совместная собственность , ½ доли), 985 кв.м.,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(общая долевая собственность, ½ доли), 30,2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5200 кв.м., Росиия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296064,31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участок( общая совместная собственность , ½ доли), 985 кв.м.,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(общая долевая собственность, ½ доли), 30,2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 </w:t>
            </w:r>
            <w:r w:rsidRPr="00660381">
              <w:rPr>
                <w:sz w:val="20"/>
                <w:szCs w:val="20"/>
                <w:lang w:val="en-US"/>
              </w:rPr>
              <w:t>LADA</w:t>
            </w:r>
            <w:r w:rsidRPr="00660381">
              <w:rPr>
                <w:sz w:val="20"/>
                <w:szCs w:val="20"/>
              </w:rPr>
              <w:t xml:space="preserve"> </w:t>
            </w:r>
            <w:r w:rsidRPr="00660381">
              <w:rPr>
                <w:sz w:val="20"/>
                <w:szCs w:val="20"/>
                <w:lang w:val="en-US"/>
              </w:rPr>
              <w:t>VESTA  2018</w:t>
            </w:r>
            <w:r w:rsidRPr="0066038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участок,985 кв.м.,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дом,30.2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участок,985 кв.м., 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дом,30.2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  <w:lang w:val="en-US"/>
              </w:rPr>
            </w:pPr>
            <w:r w:rsidRPr="00660381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Муртазина Диляра Исмагиловна,</w:t>
            </w:r>
          </w:p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Главный специалист отдела экономического развитьия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213221,49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дом,64 кв.м,Россия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1500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373891,49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собственность индивидуальная, 900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автомобиль6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  <w:lang w:val="en-US"/>
              </w:rPr>
            </w:pPr>
            <w:r w:rsidRPr="00660381">
              <w:rPr>
                <w:sz w:val="20"/>
                <w:szCs w:val="20"/>
                <w:lang w:val="en-US"/>
              </w:rPr>
              <w:t>Lada</w:t>
            </w:r>
            <w:r w:rsidRPr="00660381">
              <w:rPr>
                <w:sz w:val="20"/>
                <w:szCs w:val="20"/>
              </w:rPr>
              <w:t xml:space="preserve"> 111930 </w:t>
            </w:r>
            <w:r w:rsidRPr="00660381">
              <w:rPr>
                <w:sz w:val="20"/>
                <w:szCs w:val="20"/>
                <w:lang w:val="en-US"/>
              </w:rPr>
              <w:t>Kalina</w:t>
            </w:r>
            <w:r w:rsidRPr="00660381">
              <w:rPr>
                <w:sz w:val="20"/>
                <w:szCs w:val="20"/>
              </w:rPr>
              <w:t xml:space="preserve">, </w:t>
            </w:r>
            <w:r w:rsidRPr="00660381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дом,64 кв.м,Россия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1500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дом,64 кв.м,Россия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1500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ГАЛИМОВА АЛСУ ГАБДУЛЛАЕВНА, главный специалист по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309121,72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индивидуальная , 33, кв.м.Россия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129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129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Одегова Ирина Александровна, ведущий специалист по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муниципальным услугам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lastRenderedPageBreak/>
              <w:t>73 576,00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508085,00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Четверикова Галина Петровна, начальник управления планирования и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62,6 кв.м.Россия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участок,1400 кв.м., Россия.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1 289 851,41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ВАЗ 211440, 2013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62,6 кв.м.Россия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62,6 кв.м.Россия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дом, 62,6 кв.м.Россия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1400 кв.м.,Россия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Кашина Людмила Васильевна, главный специалист по экономике и прогнозированию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226 539,78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, обще долевая право доли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1000 кв.м., Россия;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500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648 780,21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Хундай солярис, 2017г.в.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1000 кв.м., Россия;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500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1000 кв.м., Россия;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500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1000 кв.м., Россия;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500 кв.м.,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Шампорова Гульсия Галимулловна, главный специалист по землеустройству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72 399,75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 собственность, 3000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Индивидуальная собственность, </w:t>
            </w:r>
            <w:r w:rsidRPr="00660381">
              <w:rPr>
                <w:sz w:val="20"/>
                <w:szCs w:val="20"/>
              </w:rPr>
              <w:lastRenderedPageBreak/>
              <w:t>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Индивидуальная собственность, 3000 кв.м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401 400.00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индивидуальная,1395 кв.м, Россия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участок,индивидуальная,1500 кв.м.,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дом, индивидуальная, 42.6 кв.м,Россия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 21140,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60381">
                <w:rPr>
                  <w:sz w:val="20"/>
                  <w:szCs w:val="20"/>
                </w:rPr>
                <w:t>2004 г</w:t>
              </w:r>
            </w:smartTag>
            <w:r w:rsidRPr="00660381">
              <w:rPr>
                <w:sz w:val="20"/>
                <w:szCs w:val="20"/>
              </w:rPr>
              <w:t>.,индивидуальная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Бикмухаметова Гулия Гайфулловна, заместитель начальника управления планирования и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107580,14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собственность, доля в праве ¼ 4332 кв.м;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общая долевая собственность, доля в праве ¼ 58,4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индивидуальная, 33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684645,36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собственность, доля в праве ¼ 4332 кв.м;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Жилой дом общая долевая собственность, доля в праве ¼ 58,4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УАЗ 3151210,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Квартира,33 кв.м;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Земельный участок ,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33 кв.м,Россия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собственность, доля в праве ¼ 4332 кв.м;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общая долевая собственность, доля в праве ¼ 58,4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Квартира,33 кв.м;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 , 33 кв.м,Россия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собственность, доля в праве ¼ 4332 кв.м;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общая долевая собственность, доля в праве ¼ 58,4 Россия;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Квартира,33 кв.м;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 , 33 кв.м,Россия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Фахрутдинова Лилия Мавлитовна, главный специалист по землеустройству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107, 21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189,98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Земельный участок,1526 кв.м,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Вязникова  Елена Васильевна, начальник РУО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470 452,47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54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легковой :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ВАЗ 219060 Лада Гранта, 2013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участок,3700 кв.м., Россия.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134000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участок,3700 кв.м., Россия.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54 кв.м.</w:t>
            </w:r>
          </w:p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Россиянет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Двоеглазова Елена Сергеевна, главный специалист по вопросам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231 773,21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Лада Калина 219270, 213,индивидуальная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59,1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598 973,73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59,1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59,1 кв.м.Россия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Фазуллин Габдульбар Гумарович, председатель контрольно-счетной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403 969,99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долевая собственность, доля ¼, 70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Мицубиси Лансер,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  <w:lang w:val="en-US"/>
              </w:rPr>
            </w:pPr>
            <w:r w:rsidRPr="00660381">
              <w:rPr>
                <w:sz w:val="20"/>
                <w:szCs w:val="20"/>
              </w:rPr>
              <w:t xml:space="preserve">КИА </w:t>
            </w:r>
            <w:r w:rsidRPr="00660381">
              <w:rPr>
                <w:sz w:val="20"/>
                <w:szCs w:val="20"/>
                <w:lang w:val="en-US"/>
              </w:rPr>
              <w:t>KIA SLS 2014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Мотоцикл, ИЖ-Ю5;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2 ПТС-4, 1980г.</w:t>
            </w:r>
          </w:p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938 кв.м, Россия</w:t>
            </w:r>
          </w:p>
        </w:tc>
      </w:tr>
      <w:tr w:rsidR="00660381" w:rsidRPr="00660381" w:rsidTr="007B497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135 326,28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Квартира,долева собственность, доля ¼, 70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7B49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938 кв.м, Россия</w:t>
            </w:r>
          </w:p>
        </w:tc>
      </w:tr>
    </w:tbl>
    <w:p w:rsidR="00660381" w:rsidRPr="00660381" w:rsidRDefault="00660381" w:rsidP="00D226F0">
      <w:pPr>
        <w:rPr>
          <w:sz w:val="20"/>
          <w:szCs w:val="20"/>
        </w:rPr>
      </w:pPr>
    </w:p>
    <w:p w:rsidR="00660381" w:rsidRPr="00660381" w:rsidRDefault="00660381" w:rsidP="00D226F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20"/>
          <w:szCs w:val="20"/>
        </w:rPr>
      </w:pPr>
      <w:r w:rsidRPr="00660381">
        <w:rPr>
          <w:rFonts w:ascii="Cambria" w:eastAsia="Times New Roman" w:hAnsi="Cambria" w:cs="Times New Roman"/>
          <w:color w:val="3D3D3D"/>
          <w:sz w:val="20"/>
          <w:szCs w:val="20"/>
        </w:rPr>
        <w:t>Сведения о доходах, расходах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района за 2018 год УТОЧНЕННАЯ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50"/>
        <w:gridCol w:w="2825"/>
        <w:gridCol w:w="2866"/>
        <w:gridCol w:w="1173"/>
        <w:gridCol w:w="3168"/>
        <w:gridCol w:w="2301"/>
        <w:gridCol w:w="3149"/>
      </w:tblGrid>
      <w:tr w:rsidR="00660381" w:rsidRPr="00660381" w:rsidTr="00660381">
        <w:trPr>
          <w:tblCellSpacing w:w="37" w:type="dxa"/>
        </w:trPr>
        <w:tc>
          <w:tcPr>
            <w:tcW w:w="1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Расход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94814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Сморкалов Сергей Георгиевич,</w:t>
            </w:r>
          </w:p>
          <w:p w:rsidR="00660381" w:rsidRPr="00660381" w:rsidRDefault="00660381" w:rsidP="000A7612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Заместитель главы администрации района,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заведующий отделом ЖКХ, жизнеобеспечения, строительства и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430 827,39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собственность, общая долевая , ½ ) 63,8 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185 760,00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(собственность, общая долевая ½  ) 63,8.кв.м. 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1885 кв.м.Россия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Вазихова Халида Габдулкаюмовна, </w:t>
            </w:r>
          </w:p>
          <w:p w:rsidR="00660381" w:rsidRPr="00660381" w:rsidRDefault="00660381" w:rsidP="000A7612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заведующая отделом бухгалтерского учета,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544 647,28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(индивидуальная) 69,8 кв.м., Россия</w:t>
            </w:r>
          </w:p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индивидуальный, 1783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0A76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Васильевых Геннадий  Дмитриевич, консультант главы администрации района по мобилизационной подготовке  и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360127,70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 для ведения ЛПХ( индивидуальный)1600 кв.м., Россия</w:t>
            </w: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( индивидуальный )105,1 кв.м.,Россия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Легковой автомобиль:</w:t>
            </w: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ВАЗ-21124 , 2006 (индивидуальный) </w:t>
            </w: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Трактор Т-25А, 1982 (индивидуальная);</w:t>
            </w: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Полуприцеп  1ПТС-2,1988 </w:t>
            </w:r>
          </w:p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64, 6 кв.м.,Россия</w:t>
            </w:r>
          </w:p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участок,1021 кв.м.,Россия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350846,91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Жилой дом , 105,1 кв.м.,Россия</w:t>
            </w:r>
          </w:p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1F0D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участок,1600 кв.м.,Россия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Одегова Ирина Александровна, ведущий специалист по муниципальным услугам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73 576,48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доли, 43,8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E3333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913 кв.м.,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508 084,77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доли, 43,8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913 кв.м.,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доли,43,8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53B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913 кв.м.,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, собственность долевая,  ¼ права доли,43,8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DF3F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913 кв.м.,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Фахрутдинова Лилия Мавлитовна, главный специалист по землеустройству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130 948,14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58 154,30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  <w:tr w:rsidR="00660381" w:rsidRPr="00660381" w:rsidTr="00660381">
        <w:trPr>
          <w:tblCellSpacing w:w="37" w:type="dxa"/>
        </w:trPr>
        <w:tc>
          <w:tcPr>
            <w:tcW w:w="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b/>
                <w:sz w:val="20"/>
                <w:szCs w:val="20"/>
              </w:rPr>
            </w:pPr>
            <w:r w:rsidRPr="0066038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AF4D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участок,1526 кв.м, Россия</w:t>
            </w:r>
          </w:p>
        </w:tc>
      </w:tr>
    </w:tbl>
    <w:p w:rsidR="00660381" w:rsidRPr="00660381" w:rsidRDefault="00660381" w:rsidP="00D226F0">
      <w:pPr>
        <w:rPr>
          <w:sz w:val="20"/>
          <w:szCs w:val="20"/>
        </w:rPr>
      </w:pPr>
    </w:p>
    <w:p w:rsidR="00660381" w:rsidRPr="00660381" w:rsidRDefault="00660381" w:rsidP="00D226F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20"/>
          <w:szCs w:val="20"/>
        </w:rPr>
      </w:pPr>
      <w:r w:rsidRPr="00660381">
        <w:rPr>
          <w:rFonts w:ascii="Cambria" w:eastAsia="Times New Roman" w:hAnsi="Cambria" w:cs="Times New Roman"/>
          <w:color w:val="3D3D3D"/>
          <w:sz w:val="20"/>
          <w:szCs w:val="20"/>
        </w:rPr>
        <w:t>Сведения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  руководителей муниципальных казенных учреждений за 2018 год</w:t>
      </w:r>
    </w:p>
    <w:tbl>
      <w:tblPr>
        <w:tblW w:w="5000" w:type="pct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51"/>
        <w:gridCol w:w="3389"/>
        <w:gridCol w:w="2723"/>
        <w:gridCol w:w="1066"/>
        <w:gridCol w:w="3288"/>
        <w:gridCol w:w="2279"/>
        <w:gridCol w:w="2736"/>
      </w:tblGrid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Расход</w:t>
            </w: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 xml:space="preserve"> ( 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Гильмутдинов Айдар Фардикович,</w:t>
            </w:r>
          </w:p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директор МКУ «РЦКД»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557 998,51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Легковой автомобиль 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Шевроле А</w:t>
            </w:r>
            <w:r w:rsidRPr="00660381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00660381">
              <w:rPr>
                <w:rFonts w:ascii="Verdana" w:hAnsi="Verdana"/>
                <w:sz w:val="20"/>
                <w:szCs w:val="20"/>
              </w:rPr>
              <w:t>ЕО, 2013 индивидуальный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ВАЗ 21061, 1994 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индивидуальный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Служебное жилье 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27 кв.м., Россия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608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33 118,71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нет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Двинских Татьяна Николаевна, директор МКУК «Кильмезский районный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309 549,39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180 000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Столярная мастерская(индивидуальная) 100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грузовой: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ГАЗ 31022,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40 кв.м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Касаткина Галина Александровна, директор МКУДПО «Детская школа искусств»пгт.Кильмезь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491 172,62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40,2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40,2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6281E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Кузнецова Людмила Михайловна,</w:t>
            </w:r>
          </w:p>
          <w:p w:rsidR="00660381" w:rsidRPr="00660381" w:rsidRDefault="00660381" w:rsidP="0036281E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МКУК  «Кильмезская межмуниципальная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485 168,44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(общая долевая , ½ доли), 36,8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библиотечная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Благодатских Юрий Васильевич, МКУ «ЕСКО»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264 701,85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72,4 кв.м, индивидуальная,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ДЭУ </w:t>
            </w:r>
            <w:r w:rsidRPr="00660381">
              <w:rPr>
                <w:sz w:val="20"/>
                <w:szCs w:val="20"/>
                <w:lang w:val="en-US"/>
              </w:rPr>
              <w:t>NEXIA 2011</w:t>
            </w:r>
            <w:r w:rsidRPr="00660381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443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115 524,08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Магазин индивидуальная,  46 кв.м., Россия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Продуктовый киоск, индивидуальная, 7,0 кв.м., Россия;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 борт. к л/авт .САЗ 82994,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</w:tbl>
    <w:p w:rsidR="00660381" w:rsidRPr="00660381" w:rsidRDefault="00660381" w:rsidP="00D226F0">
      <w:pPr>
        <w:rPr>
          <w:sz w:val="20"/>
          <w:szCs w:val="20"/>
        </w:rPr>
      </w:pPr>
    </w:p>
    <w:p w:rsidR="00660381" w:rsidRPr="00660381" w:rsidRDefault="00660381" w:rsidP="00D226F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20"/>
          <w:szCs w:val="20"/>
        </w:rPr>
      </w:pPr>
      <w:r w:rsidRPr="00660381">
        <w:rPr>
          <w:rFonts w:ascii="Cambria" w:eastAsia="Times New Roman" w:hAnsi="Cambria" w:cs="Times New Roman"/>
          <w:color w:val="3D3D3D"/>
          <w:sz w:val="20"/>
          <w:szCs w:val="20"/>
        </w:rPr>
        <w:t>Сведения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  руководителей муниципальных казенных учреждений за 2018 год</w:t>
      </w:r>
    </w:p>
    <w:tbl>
      <w:tblPr>
        <w:tblW w:w="5000" w:type="pct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51"/>
        <w:gridCol w:w="3389"/>
        <w:gridCol w:w="2723"/>
        <w:gridCol w:w="1066"/>
        <w:gridCol w:w="3288"/>
        <w:gridCol w:w="2279"/>
        <w:gridCol w:w="2736"/>
      </w:tblGrid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Расход</w:t>
            </w:r>
          </w:p>
          <w:p w:rsidR="00660381" w:rsidRPr="00660381" w:rsidRDefault="00660381" w:rsidP="005D61F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 xml:space="preserve"> ( 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660381">
              <w:rPr>
                <w:rFonts w:ascii="Verdana" w:hAnsi="Verdana"/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Гильмутдинов Айдар Фардикович,</w:t>
            </w:r>
          </w:p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директор МКУ «РЦКД»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557 998,51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Легковой автомобиль 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Шевроле А</w:t>
            </w:r>
            <w:r w:rsidRPr="00660381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00660381">
              <w:rPr>
                <w:rFonts w:ascii="Verdana" w:hAnsi="Verdana"/>
                <w:sz w:val="20"/>
                <w:szCs w:val="20"/>
              </w:rPr>
              <w:t xml:space="preserve">ЕО,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2013 индивидуальный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ВАЗ 21061, 1994 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индивидуальный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 xml:space="preserve">Служебное жилье 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27 кв.м., Россия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Земельный участок, 608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33 118,71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  <w:p w:rsidR="00660381" w:rsidRPr="00660381" w:rsidRDefault="00660381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Двинских Татьяна Николаевна, директор МКУК «Кильмезский районный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309 549,39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180 000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Столярная мастерская(индивидуальная) 100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Автомобиль грузовой: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ГАЗ 31022,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40 кв.м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Касаткина Галина Александровна, директор МКУДПО «Детская школа искусств»пгт.Кильмезь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491 172,62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40,2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40,2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36281E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Кузнецова Людмила Михайловна,</w:t>
            </w:r>
          </w:p>
          <w:p w:rsidR="00660381" w:rsidRPr="00660381" w:rsidRDefault="00660381" w:rsidP="0036281E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МКУК  «Кильмезская межмуниципальная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485 168,44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 (общая долевая , ½ доли), 36,8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библиотечная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Благодатских Юрий Васильевич, МКУ «ЕСКО»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264 701,85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Квартира, 72,4 кв.м, индивидуальная,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ДЭУ </w:t>
            </w:r>
            <w:r w:rsidRPr="00660381">
              <w:rPr>
                <w:sz w:val="20"/>
                <w:szCs w:val="20"/>
                <w:lang w:val="en-US"/>
              </w:rPr>
              <w:t>NEXIA 2011</w:t>
            </w:r>
            <w:r w:rsidRPr="00660381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443 кв.м, Россия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115 524,08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Магазин индивидуальная,  46 кв.м., Россия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Продуктовый киоск, индивидуальная, 7,0 кв.м., Россия;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Прицеп  борт. к л/авт .САЗ 82994,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Ахмадеев Дамир Гарафиевич, директор МКП «Универсал»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267 021,74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, ¼ доля в праве, 1432 кв.м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индивидуальный, 1005 кв.м.;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  общая долевая ¼ доля  в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ВАЗ Гранта седан,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60381">
                <w:rPr>
                  <w:sz w:val="20"/>
                  <w:szCs w:val="20"/>
                </w:rPr>
                <w:t>2015 г</w:t>
              </w:r>
            </w:smartTag>
            <w:r w:rsidRPr="00660381">
              <w:rPr>
                <w:sz w:val="20"/>
                <w:szCs w:val="20"/>
              </w:rPr>
              <w:t>.индивидуальная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550 кв.м, Россия</w:t>
            </w: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59,3 кв.м.Россия;</w:t>
            </w: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243 141,85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805CEB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, ¼ доля в праве, 1432 кв.м</w:t>
            </w:r>
          </w:p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 xml:space="preserve">Жилой дом   общая долевая ¼ доля  </w:t>
            </w:r>
            <w:r w:rsidRPr="00660381">
              <w:rPr>
                <w:sz w:val="20"/>
                <w:szCs w:val="20"/>
              </w:rPr>
              <w:lastRenderedPageBreak/>
              <w:t>в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lastRenderedPageBreak/>
              <w:t>ВАЗ Калина универсал, 2009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550 кв.м, Россия</w:t>
            </w:r>
          </w:p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 xml:space="preserve">Квартира, 59,3 </w:t>
            </w:r>
            <w:r w:rsidRPr="00660381">
              <w:rPr>
                <w:rFonts w:ascii="Verdana" w:hAnsi="Verdana"/>
                <w:sz w:val="20"/>
                <w:szCs w:val="20"/>
              </w:rPr>
              <w:lastRenderedPageBreak/>
              <w:t>кв.м.Россия;</w:t>
            </w:r>
          </w:p>
          <w:p w:rsidR="00660381" w:rsidRPr="00660381" w:rsidRDefault="00660381" w:rsidP="009976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407F5A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, ¼ доля в праве, 1432 кв.м</w:t>
            </w:r>
          </w:p>
          <w:p w:rsidR="00660381" w:rsidRPr="00660381" w:rsidRDefault="00660381" w:rsidP="00407F5A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  общая долевая ¼ доля  в праве, 66.2 кв.м.г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Земельный участок, 550 кв.м, Россия</w:t>
            </w:r>
          </w:p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59,3 кв.м.Россия;</w:t>
            </w:r>
          </w:p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381" w:rsidRPr="00660381" w:rsidTr="0099767D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407F5A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Земельный участок, общая долевая , ¼ доля в праве, 1432 кв.м</w:t>
            </w:r>
          </w:p>
          <w:p w:rsidR="00660381" w:rsidRPr="00660381" w:rsidRDefault="00660381" w:rsidP="00407F5A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Жилой дом   общая долевая ¼ доля  в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99767D">
            <w:pPr>
              <w:jc w:val="center"/>
              <w:rPr>
                <w:sz w:val="20"/>
                <w:szCs w:val="20"/>
              </w:rPr>
            </w:pPr>
            <w:r w:rsidRPr="0066038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участок, 550 кв.м, Россия</w:t>
            </w:r>
          </w:p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0381">
              <w:rPr>
                <w:rFonts w:ascii="Verdana" w:hAnsi="Verdana"/>
                <w:sz w:val="20"/>
                <w:szCs w:val="20"/>
              </w:rPr>
              <w:t>Квартира, 59,3 кв.м.Россия;</w:t>
            </w:r>
          </w:p>
          <w:p w:rsidR="00660381" w:rsidRPr="00660381" w:rsidRDefault="00660381" w:rsidP="00407F5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0381" w:rsidRPr="00660381" w:rsidRDefault="00660381" w:rsidP="00D226F0">
      <w:pPr>
        <w:rPr>
          <w:sz w:val="20"/>
          <w:szCs w:val="20"/>
        </w:rPr>
      </w:pPr>
    </w:p>
    <w:p w:rsidR="00243221" w:rsidRPr="00660381" w:rsidRDefault="00243221" w:rsidP="001C34A2">
      <w:pPr>
        <w:rPr>
          <w:sz w:val="20"/>
          <w:szCs w:val="20"/>
        </w:rPr>
      </w:pPr>
    </w:p>
    <w:sectPr w:rsidR="00243221" w:rsidRPr="00660381" w:rsidSect="000652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3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04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2019-11-01T05:51:00Z</dcterms:modified>
</cp:coreProperties>
</file>