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F86" w:rsidRDefault="00821F86" w:rsidP="00821F86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Сведения</w:t>
      </w:r>
    </w:p>
    <w:p w:rsidR="00821F86" w:rsidRDefault="00821F86" w:rsidP="00821F86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о доходах, расходах, об имуществе и обязательствах имущественного характера депутатов Земского Собрания</w:t>
      </w:r>
    </w:p>
    <w:p w:rsidR="00821F86" w:rsidRDefault="00821F86" w:rsidP="00821F86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Ординского района Пермского края и членов их семей за период с 01 января по 31 декабря 2018 года</w:t>
      </w:r>
    </w:p>
    <w:tbl>
      <w:tblPr>
        <w:tblW w:w="163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2"/>
        <w:gridCol w:w="842"/>
        <w:gridCol w:w="976"/>
        <w:gridCol w:w="810"/>
        <w:gridCol w:w="845"/>
        <w:gridCol w:w="979"/>
        <w:gridCol w:w="491"/>
        <w:gridCol w:w="491"/>
        <w:gridCol w:w="491"/>
        <w:gridCol w:w="491"/>
        <w:gridCol w:w="722"/>
        <w:gridCol w:w="491"/>
        <w:gridCol w:w="491"/>
        <w:gridCol w:w="491"/>
        <w:gridCol w:w="491"/>
        <w:gridCol w:w="758"/>
        <w:gridCol w:w="491"/>
        <w:gridCol w:w="491"/>
        <w:gridCol w:w="491"/>
        <w:gridCol w:w="845"/>
        <w:gridCol w:w="991"/>
        <w:gridCol w:w="883"/>
        <w:gridCol w:w="665"/>
        <w:gridCol w:w="615"/>
      </w:tblGrid>
      <w:tr w:rsidR="00836408" w:rsidRPr="00821F86" w:rsidTr="00836408">
        <w:trPr>
          <w:trHeight w:val="75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Фамилия, имя, отчество, должность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Декларирован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ный годовой доход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28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Сведения об источниках получения средств</w:t>
            </w:r>
            <w:r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21F86" w:rsidRPr="00821F86" w:rsidTr="00836408">
        <w:trPr>
          <w:trHeight w:val="8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Страна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  <w:tr w:rsidR="00821F86" w:rsidRPr="00821F86" w:rsidTr="00836408">
        <w:trPr>
          <w:trHeight w:val="37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Гондырьских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Светлана Николаевна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1 011 439,68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25"/>
          <w:jc w:val="center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44,6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30"/>
          <w:jc w:val="center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44,6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60"/>
          <w:jc w:val="center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Пьянников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Андрей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Сергеевич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1 105 883,54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44,6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Автомобиль легковой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УАЗ-31514,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1996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0"/>
          <w:jc w:val="center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1 686,0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63 976,63</w:t>
            </w:r>
          </w:p>
        </w:tc>
        <w:tc>
          <w:tcPr>
            <w:tcW w:w="2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1 686,0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821F86" w:rsidRPr="00821F86" w:rsidRDefault="00821F86" w:rsidP="00821F86">
            <w:pPr>
              <w:spacing w:before="100" w:beforeAutospacing="1" w:after="100" w:afterAutospacing="1" w:line="1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1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Трясцин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Юрий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Владимирович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1 839 961, 41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ВАЗ Богдан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2110,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2011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25,2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3 182,0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3 183,0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3 183,0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УАЗ 315192, 2002 г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3 183,0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УАЗ 39099,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2006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95"/>
          <w:jc w:val="center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1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5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Зайцев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Александр Викторови</w:t>
            </w: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664 465,99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1 771, 0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1 100,0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TOYOTA COROLLA, 20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08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110 0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1 778,0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110 000, 0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2 000,0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105,2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(общая совместная)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3 343,0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Помещение в нежилом здании для осуществления предпринимательской деятельности</w:t>
            </w:r>
          </w:p>
        </w:tc>
        <w:tc>
          <w:tcPr>
            <w:tcW w:w="508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5086" w:type="dxa"/>
            <w:gridSpan w:val="8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69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8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0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Несовершеннолетний ребено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2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1 771,0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4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Мелюхина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Валентина Петровна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1 004 769.76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22,9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155,5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1 940,74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700 479,77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46,1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(1/2 доля)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Жилое помещение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22,9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НИССАН QASHQAI,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2016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155,5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492,0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1 940,7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Шипулин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Михаил Анатольевич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председатель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1 069 389,69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69,5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РЕНО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Дустер,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2015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2 300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225 617,15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69,5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(1/2 доля)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1 900,0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Осетр</w:t>
            </w: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ов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Виталий Иванович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642 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800,36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57,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2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Росс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ой автомобиль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ФО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РД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FUSION,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не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2 727,0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2 727, 0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9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Токарев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Валерий Емельянович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114 790,93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63,1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MITSUBISHI LANCER 1.3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2007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Мототранспортные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сре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дства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 xml:space="preserve">Мотоцикл JAWA 350,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1977 г. Мотороллер Муравей ТГА-200, 1978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5000,0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Трактор ЮМЗ  6Л, 1983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5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494 356,84</w:t>
            </w:r>
          </w:p>
        </w:tc>
        <w:tc>
          <w:tcPr>
            <w:tcW w:w="2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508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5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508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4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Накаря</w:t>
            </w: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кова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Анна Алексеевна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226 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175,28</w:t>
            </w: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Земель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12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0 000,0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Росс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5086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3 683,0</w:t>
            </w:r>
          </w:p>
        </w:tc>
        <w:tc>
          <w:tcPr>
            <w:tcW w:w="5086" w:type="dxa"/>
            <w:gridSpan w:val="9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9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3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158 811,96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120 000,0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ВАЗ 21074,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2004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3 683,0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5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Рогожников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Виктор Юр</w:t>
            </w: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ьевич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3 004 206,46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58 000,0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Специальное пассажирс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кое</w:t>
            </w:r>
          </w:p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УАЗ 22069,</w:t>
            </w:r>
          </w:p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2004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35 000,0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11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15 000,0</w:t>
            </w:r>
          </w:p>
        </w:tc>
        <w:tc>
          <w:tcPr>
            <w:tcW w:w="50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Трактор ДТ 75 МЛ , 1992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1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Погрузчик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ПУМ 500, 1995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3 300,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12 000,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19 000,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5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2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2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Земельный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2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6 63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12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2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2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13 370,0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21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210,1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9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110,2</w:t>
            </w:r>
          </w:p>
        </w:tc>
        <w:tc>
          <w:tcPr>
            <w:tcW w:w="5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5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6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5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8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Бормотова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Галина Семеновна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249 134,69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1741,7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8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28,5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82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Минсадирова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Фамира Закрулловна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517 428,19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3500,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LADA KS045L LADA LARGUS, 2018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82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4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393 899,64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81 000,0</w:t>
            </w: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Трактор Т-25 А, 1991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508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Земельного участка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3 500,0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2 500,0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9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lastRenderedPageBreak/>
              <w:t>Мардамшин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Эльмир Хайдарович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4 125 964,58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Земельные участки с/х назначения, в количестве 54 шт.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Общей площадью</w:t>
            </w:r>
          </w:p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13145227,9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Часть земельного участка</w:t>
            </w:r>
          </w:p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6392, 0</w:t>
            </w:r>
          </w:p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Легковые автомобили</w:t>
            </w:r>
          </w:p>
          <w:p w:rsidR="00821F86" w:rsidRPr="00821F86" w:rsidRDefault="00821F86" w:rsidP="00821F86">
            <w:pPr>
              <w:spacing w:before="100" w:beforeAutospacing="1" w:after="100" w:afterAutospacing="1" w:line="9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  <w:t xml:space="preserve">TOYTA LC , 2016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г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  <w:t>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  <w:t>PORSHE CAYENE,  </w:t>
            </w:r>
          </w:p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2015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9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9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Часть земельного участка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103 849,0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Автомобили грузовые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КАМАЗ 55102, 1987 г.,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КАМАЗ 5410, 1981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Часть земельного участка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7 812,0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4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4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2 100,6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Часть земельного участка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103 587, 0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3 8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55,8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Земельный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508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4 633, 0</w:t>
            </w:r>
          </w:p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Мототр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анспортные средства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Мото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цикл ЯВА-350, 1982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1 000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5086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5086" w:type="dxa"/>
            <w:gridSpan w:val="6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6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1)Трактор Беларус -1221,2 2009 г.,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2) Трактор Беларус 1221,2 2009 г.,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  <w:t xml:space="preserve">3)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Тр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актор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  <w:t xml:space="preserve"> NEW HOLLAND TM 190, 2005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г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val="en-US" w:eastAsia="ru-RU"/>
              </w:rPr>
              <w:t>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4) Полуприцеп ПС-7 , 2014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5) Комбайн зерноуборнчый «Е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нисей» – 1200 1 М, 2004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6)Комбайн зерноуборочный SAМPO 2005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7) Трактор Беларус – 82.1.57,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2005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8)Трактор Беларус 82.1.2013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9)Комбайн зерноуборочный SAMPO, 2005 г.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 xml:space="preserve">10) Трактор 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Беларус 82,1, 2013 г.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автогараж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921,6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Машинно-тракторная мастерская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910,4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картоф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елехранилище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1 2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82,0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1-этажное металлическое здание зерносклада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1 424,3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этажное металлическое здание зерносклада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594,2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этажное гипсоблоч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ное здание Нефтесклада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103,3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7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этажное металлическое здание зерносклада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759,1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7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0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этажное гипсоблочное здание телятника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1 117,3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91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1-этажное гипсоблоч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ное здание телятника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944,3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этажное гипсоблочное домовладение</w:t>
            </w:r>
          </w:p>
        </w:tc>
        <w:tc>
          <w:tcPr>
            <w:tcW w:w="8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159,6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510"/>
          <w:jc w:val="center"/>
        </w:trPr>
        <w:tc>
          <w:tcPr>
            <w:tcW w:w="1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9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148 284,79</w:t>
            </w:r>
          </w:p>
        </w:tc>
        <w:tc>
          <w:tcPr>
            <w:tcW w:w="2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157,4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TOYOTA HLLUX, 2016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3 855,8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6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Сычев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Михаил  Сергеевич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219 897,73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1 865,0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автомобиль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Brillans V5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1 395,0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45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82,5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35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237 52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6,27</w:t>
            </w:r>
          </w:p>
        </w:tc>
        <w:tc>
          <w:tcPr>
            <w:tcW w:w="2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нет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1 865,0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3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1395,0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3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105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82,55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105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105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Ёлшина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Светлана Владимировна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b/>
                <w:bCs/>
                <w:color w:val="202020"/>
                <w:sz w:val="20"/>
                <w:lang w:eastAsia="ru-RU"/>
              </w:rPr>
              <w:t>депутат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1 984 911, 70</w:t>
            </w: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2 105, 0</w:t>
            </w:r>
          </w:p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086" w:type="dxa"/>
            <w:gridSpan w:val="1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0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ФОЛЬКСВАГЕН</w:t>
            </w:r>
          </w:p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VW TIGUAN, 2018 г.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364 025,0</w:t>
            </w:r>
          </w:p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33 122, 0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36 200,0</w:t>
            </w:r>
          </w:p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</w:t>
            </w: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9 420,0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123 800,0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73 433,0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160 000,0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160 000,0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36,3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83,1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830, 0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6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навес</w:t>
            </w:r>
          </w:p>
        </w:tc>
        <w:tc>
          <w:tcPr>
            <w:tcW w:w="8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280, 0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gridSpan w:val="1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60" w:lineRule="atLeast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00"/>
          <w:jc w:val="center"/>
        </w:trPr>
        <w:tc>
          <w:tcPr>
            <w:tcW w:w="1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86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713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5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2 105,0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1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6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821F86" w:rsidRPr="00821F86" w:rsidTr="00836408">
        <w:trPr>
          <w:trHeight w:val="300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50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508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5086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21F86" w:rsidRPr="00821F86" w:rsidRDefault="00821F86" w:rsidP="00821F86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821F86" w:rsidRPr="00821F86" w:rsidRDefault="00821F86" w:rsidP="00821F8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821F86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</w:tbl>
    <w:p w:rsidR="00821F86" w:rsidRDefault="00821F86" w:rsidP="001C34A2"/>
    <w:p w:rsidR="00821F86" w:rsidRDefault="00821F86">
      <w:pPr>
        <w:spacing w:after="0" w:line="240" w:lineRule="auto"/>
      </w:pPr>
      <w:r>
        <w:br w:type="page"/>
      </w:r>
    </w:p>
    <w:p w:rsidR="00470FFE" w:rsidRDefault="00470FFE" w:rsidP="00470FFE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lastRenderedPageBreak/>
        <w:t>СВЕДЕНИЯ</w:t>
      </w:r>
    </w:p>
    <w:p w:rsidR="00470FFE" w:rsidRDefault="00470FFE" w:rsidP="00470FFE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о доходах, расходах, об имуществе и обязательствах имущественного характера, представленных  </w:t>
      </w:r>
    </w:p>
    <w:p w:rsidR="00470FFE" w:rsidRDefault="00470FFE" w:rsidP="00470FFE">
      <w:pPr>
        <w:pStyle w:val="a3"/>
        <w:shd w:val="clear" w:color="auto" w:fill="FFFFFF"/>
        <w:jc w:val="center"/>
        <w:rPr>
          <w:rFonts w:ascii="Arial" w:hAnsi="Arial" w:cs="Arial"/>
          <w:color w:val="202020"/>
          <w:sz w:val="20"/>
          <w:szCs w:val="20"/>
        </w:rPr>
      </w:pPr>
      <w:r>
        <w:rPr>
          <w:rStyle w:val="a4"/>
          <w:rFonts w:ascii="Arial" w:hAnsi="Arial" w:cs="Arial"/>
          <w:color w:val="202020"/>
          <w:sz w:val="20"/>
          <w:szCs w:val="20"/>
        </w:rPr>
        <w:t>муниципальными служащими, замещающими должности в Земском Собрании Ординского муниципального района и членов их семей за 2018 год</w:t>
      </w:r>
    </w:p>
    <w:tbl>
      <w:tblPr>
        <w:tblW w:w="159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53"/>
        <w:gridCol w:w="2323"/>
        <w:gridCol w:w="1954"/>
        <w:gridCol w:w="1545"/>
        <w:gridCol w:w="1946"/>
        <w:gridCol w:w="2574"/>
        <w:gridCol w:w="2938"/>
      </w:tblGrid>
      <w:tr w:rsidR="00470FFE" w:rsidRPr="00470FFE" w:rsidTr="00470FFE">
        <w:trPr>
          <w:trHeight w:val="43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Ф.И.О.,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должность,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(для членов семьи - семейное положение)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Общая сумма декларированного дохода за 2018 год</w:t>
            </w:r>
          </w:p>
        </w:tc>
        <w:tc>
          <w:tcPr>
            <w:tcW w:w="52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  &lt;*&gt;</w:t>
            </w:r>
          </w:p>
        </w:tc>
      </w:tr>
      <w:tr w:rsidR="00470FFE" w:rsidRPr="00470FFE" w:rsidTr="00470FFE">
        <w:trPr>
          <w:trHeight w:val="123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площадь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(кв. м.)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  <w:tr w:rsidR="00470FFE" w:rsidRPr="00470FFE" w:rsidTr="00470FFE">
        <w:trPr>
          <w:trHeight w:val="51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Алябушева Юлия Васильевна, заведующий отделом организационно-правового обеспечения аппарата Земского Собрания Ординского муниципального района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556,332,94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27,2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70FFE" w:rsidRPr="00470FFE" w:rsidTr="00470FFE">
        <w:trPr>
          <w:trHeight w:val="7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65,6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  <w:tr w:rsidR="00470FFE" w:rsidRPr="00470FFE" w:rsidTr="00470FFE">
        <w:trPr>
          <w:trHeight w:val="78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1500,0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  <w:tr w:rsidR="00470FFE" w:rsidRPr="00470FFE" w:rsidTr="00470FFE">
        <w:trPr>
          <w:trHeight w:val="150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2003,0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  <w:tr w:rsidR="00470FFE" w:rsidRPr="00470FFE" w:rsidTr="00470FFE">
        <w:trPr>
          <w:trHeight w:val="85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1921302,75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 2/3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65,6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легковой седан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 TOYOTA COROLLA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470FFE" w:rsidRPr="00470FFE" w:rsidTr="00470FFE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27,2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470FFE" w:rsidRPr="00470FFE" w:rsidTr="00470FFE">
        <w:trPr>
          <w:trHeight w:val="3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 2/3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470FFE" w:rsidRPr="00470FFE" w:rsidTr="00470FFE">
        <w:trPr>
          <w:trHeight w:val="540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27,2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470FFE" w:rsidRPr="00470FFE" w:rsidTr="00470FFE">
        <w:trPr>
          <w:trHeight w:val="5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жилой дом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65,6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  <w:tr w:rsidR="00470FFE" w:rsidRPr="00470FFE" w:rsidTr="00470FFE">
        <w:trPr>
          <w:trHeight w:val="66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земельный участок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  <w:tr w:rsidR="00470FFE" w:rsidRPr="00470FFE" w:rsidTr="00470FFE">
        <w:trPr>
          <w:trHeight w:val="495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квартира 1/4 доля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27,2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Россия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-</w:t>
            </w:r>
          </w:p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05" w:type="dxa"/>
              <w:left w:w="300" w:type="dxa"/>
              <w:bottom w:w="105" w:type="dxa"/>
              <w:right w:w="300" w:type="dxa"/>
            </w:tcMar>
            <w:vAlign w:val="center"/>
            <w:hideMark/>
          </w:tcPr>
          <w:p w:rsidR="00470FFE" w:rsidRPr="00470FFE" w:rsidRDefault="00470FFE" w:rsidP="00470FF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  <w:r w:rsidRPr="00470FFE"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  <w:t> </w:t>
            </w:r>
          </w:p>
        </w:tc>
      </w:tr>
      <w:tr w:rsidR="00470FFE" w:rsidRPr="00470FFE" w:rsidTr="00470FF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0FFE" w:rsidRPr="00470FFE" w:rsidRDefault="00470FFE" w:rsidP="00470FFE">
            <w:pPr>
              <w:spacing w:after="0" w:line="240" w:lineRule="auto"/>
              <w:rPr>
                <w:rFonts w:ascii="Arial" w:eastAsia="Times New Roman" w:hAnsi="Arial" w:cs="Arial"/>
                <w:color w:val="20202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70FFE"/>
    <w:rsid w:val="004E4A62"/>
    <w:rsid w:val="00553AA0"/>
    <w:rsid w:val="00595A02"/>
    <w:rsid w:val="00727EB8"/>
    <w:rsid w:val="00777841"/>
    <w:rsid w:val="00807380"/>
    <w:rsid w:val="00821F86"/>
    <w:rsid w:val="00836408"/>
    <w:rsid w:val="008C09C5"/>
    <w:rsid w:val="0097184D"/>
    <w:rsid w:val="009F48C4"/>
    <w:rsid w:val="00A22E7B"/>
    <w:rsid w:val="00A23DD1"/>
    <w:rsid w:val="00BE110E"/>
    <w:rsid w:val="00C76735"/>
    <w:rsid w:val="00CD03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2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2019-10-31T04:21:00Z</dcterms:modified>
</cp:coreProperties>
</file>