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7C" w:rsidRPr="00FE347C" w:rsidRDefault="00FE347C" w:rsidP="00FE347C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FE347C" w:rsidRPr="00FE347C" w:rsidRDefault="00FE347C" w:rsidP="00FE347C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 ХАРАКТЕРА ОТДЕЛЬНЫХ КАТЕГОРИЙ ЛИЦ</w:t>
      </w:r>
    </w:p>
    <w:p w:rsidR="00FE347C" w:rsidRPr="00FE347C" w:rsidRDefault="00FE347C" w:rsidP="00FE347C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ЧЛЕНОВ ИХ СЕМЕЙ ДЛЯ РАЗМЕЩЕНИЯ НА ОФИЦИАЛЬНОМ САЙТЕ АДМИНИСТРАЦИИ МР «ГУНИБСКИЙ РАЙОН»</w:t>
      </w:r>
    </w:p>
    <w:p w:rsidR="00FE347C" w:rsidRPr="00FE347C" w:rsidRDefault="00FE347C" w:rsidP="00FE347C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ПЕРИОД С 1 ЯНВАРЯ 2018 Г. ПО 31 ДЕКАБРЯ 2018 Г.</w:t>
      </w:r>
    </w:p>
    <w:p w:rsidR="00FE347C" w:rsidRPr="00FE347C" w:rsidRDefault="00FE347C" w:rsidP="00FE347C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530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"/>
        <w:gridCol w:w="1960"/>
        <w:gridCol w:w="1436"/>
        <w:gridCol w:w="826"/>
        <w:gridCol w:w="1365"/>
        <w:gridCol w:w="896"/>
        <w:gridCol w:w="1343"/>
        <w:gridCol w:w="929"/>
        <w:gridCol w:w="896"/>
        <w:gridCol w:w="1343"/>
        <w:gridCol w:w="1341"/>
        <w:gridCol w:w="1654"/>
        <w:gridCol w:w="1477"/>
      </w:tblGrid>
      <w:tr w:rsidR="00FE347C" w:rsidRPr="00FE347C" w:rsidTr="00FE347C">
        <w:trPr>
          <w:tblCellSpacing w:w="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Кадыров Мудунгаджи Магом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Глава администрации МО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Тоета Камри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502665,00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Исаев Магомед Омардибирович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Зам. главы администрации МО «Гунибский </w:t>
            </w: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b/>
                <w:bCs/>
                <w:color w:val="1C2530"/>
                <w:sz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Toyota RAV4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1796924,10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290160,00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Магомедов Алибег Мирзабекович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643320,58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47C" w:rsidRPr="00FE347C" w:rsidTr="00FE347C">
        <w:trPr>
          <w:tblCellSpacing w:w="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347C" w:rsidRPr="00FE347C" w:rsidRDefault="00FE347C" w:rsidP="00FE347C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47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FE347C" w:rsidP="00FE347C">
      <w:pPr>
        <w:shd w:val="clear" w:color="auto" w:fill="FFFFFF"/>
        <w:spacing w:before="300" w:after="195" w:line="240" w:lineRule="auto"/>
      </w:pPr>
      <w:r w:rsidRPr="00FE34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1166"/>
    <w:rsid w:val="009F48C4"/>
    <w:rsid w:val="00A22E7B"/>
    <w:rsid w:val="00A23DD1"/>
    <w:rsid w:val="00BE110E"/>
    <w:rsid w:val="00C76735"/>
    <w:rsid w:val="00F32F49"/>
    <w:rsid w:val="00FE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2019-10-23T11:23:00Z</dcterms:modified>
</cp:coreProperties>
</file>