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87" w:rsidRDefault="00A02787" w:rsidP="00A02787">
      <w:pPr>
        <w:pStyle w:val="2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Сведения о доходах, расходах, об имуществе и обязательствах имущественного характера муниципальных служащих Контрольно-счетной палаты Усть-Донецкого района за 2018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3"/>
        <w:gridCol w:w="1273"/>
        <w:gridCol w:w="1682"/>
        <w:gridCol w:w="1361"/>
        <w:gridCol w:w="858"/>
        <w:gridCol w:w="1322"/>
        <w:gridCol w:w="1361"/>
        <w:gridCol w:w="858"/>
        <w:gridCol w:w="1322"/>
        <w:gridCol w:w="1549"/>
        <w:gridCol w:w="960"/>
        <w:gridCol w:w="1185"/>
      </w:tblGrid>
      <w:tr w:rsidR="00A02787" w:rsidTr="00A0278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Фамилия, имя, отчество муниципального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Декларированный годовой доход за 2018 год (тыс. 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Сведения об источниках полученных средств, за счет которых приобретено имущество</w:t>
            </w:r>
          </w:p>
        </w:tc>
      </w:tr>
      <w:tr w:rsidR="00A02787" w:rsidTr="00A027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</w:tr>
      <w:tr w:rsidR="00A02787" w:rsidTr="00A0278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Житникова Елена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Председатель Контрольно-счетной палаты Усть-Донецкого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833,7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Квартира (дол.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Зем. участок ИЖС (аренда)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1014,0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</w:tr>
      <w:tr w:rsidR="00A02787" w:rsidTr="00A027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Квартира (инд.);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31,4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</w:tr>
      <w:tr w:rsidR="00A02787" w:rsidTr="00A027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Зем. участок ИЖС (дол.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748,0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</w:tr>
      <w:tr w:rsidR="00A02787" w:rsidTr="00A0278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Квартира (дол.1/3);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Зем. участок (субаренда)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837400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Рено Меган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</w:tr>
      <w:tr w:rsidR="00A02787" w:rsidTr="00A027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Зем. участок ИЖС (дол.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748,0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Камаз 53215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</w:tr>
      <w:tr w:rsidR="00A02787" w:rsidTr="00A027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 xml:space="preserve">Зем. участок с/х назначения </w:t>
            </w:r>
            <w:r>
              <w:lastRenderedPageBreak/>
              <w:t>(инд.)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lastRenderedPageBreak/>
              <w:t>114000,0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Прицеп СЗАП 8357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</w:tr>
      <w:tr w:rsidR="00A02787" w:rsidTr="00A027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Мотоцикл ИЖ ЮЗК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</w:tr>
      <w:tr w:rsidR="00A02787" w:rsidTr="00A0278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Квартира (дол.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</w:tr>
      <w:tr w:rsidR="00A02787" w:rsidTr="00A027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Зем. участок ИЖС (дол.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748,0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</w:tr>
      <w:tr w:rsidR="00A02787" w:rsidTr="00A02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Гритчин Юрий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339,1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Форд Фокус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</w:tr>
      <w:tr w:rsidR="00A02787" w:rsidTr="00A02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312,4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</w:tr>
      <w:tr w:rsidR="00A02787" w:rsidTr="00A02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787" w:rsidRDefault="00A02787">
            <w:pPr>
              <w:rPr>
                <w:szCs w:val="24"/>
              </w:rPr>
            </w:pPr>
            <w:r>
              <w:t>-</w:t>
            </w:r>
          </w:p>
        </w:tc>
      </w:tr>
    </w:tbl>
    <w:p w:rsidR="00243221" w:rsidRPr="00A02787" w:rsidRDefault="00A02787" w:rsidP="00A02787">
      <w:pPr>
        <w:shd w:val="clear" w:color="auto" w:fill="FFFFFF"/>
        <w:spacing w:line="0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sectPr w:rsidR="00243221" w:rsidRPr="00A0278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610CD"/>
    <w:multiLevelType w:val="multilevel"/>
    <w:tmpl w:val="21FA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02787"/>
    <w:rsid w:val="00A22E7B"/>
    <w:rsid w:val="00A23DD1"/>
    <w:rsid w:val="00AE395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itemtextresizertitle">
    <w:name w:val="itemtextresizertitle"/>
    <w:basedOn w:val="a0"/>
    <w:rsid w:val="00A02787"/>
  </w:style>
  <w:style w:type="character" w:customStyle="1" w:styleId="itemhits">
    <w:name w:val="itemhits"/>
    <w:basedOn w:val="a0"/>
    <w:rsid w:val="00A027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79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4740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2019-10-23T04:59:00Z</dcterms:modified>
</cp:coreProperties>
</file>