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FD1C2D" w:rsidP="001C34A2">
      <w:pPr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 характера их супруг (супругов) и несовершеннолетних детей за отчетный период с 1 января 2018 года по 31 декабря 2018 года</w:t>
      </w:r>
    </w:p>
    <w:tbl>
      <w:tblPr>
        <w:tblW w:w="12240" w:type="dxa"/>
        <w:shd w:val="clear" w:color="auto" w:fill="F5F5F5"/>
        <w:tblCellMar>
          <w:top w:w="15" w:type="dxa"/>
          <w:left w:w="15" w:type="dxa"/>
          <w:right w:w="15" w:type="dxa"/>
        </w:tblCellMar>
        <w:tblLook w:val="04A0"/>
      </w:tblPr>
      <w:tblGrid>
        <w:gridCol w:w="202"/>
        <w:gridCol w:w="1485"/>
        <w:gridCol w:w="4114"/>
        <w:gridCol w:w="878"/>
        <w:gridCol w:w="880"/>
        <w:gridCol w:w="926"/>
        <w:gridCol w:w="526"/>
        <w:gridCol w:w="832"/>
        <w:gridCol w:w="880"/>
        <w:gridCol w:w="557"/>
        <w:gridCol w:w="832"/>
        <w:gridCol w:w="853"/>
        <w:gridCol w:w="1080"/>
        <w:gridCol w:w="925"/>
        <w:gridCol w:w="764"/>
      </w:tblGrid>
      <w:tr w:rsidR="00FD1C2D" w:rsidRPr="00FD1C2D" w:rsidTr="00FD1C2D">
        <w:trPr>
          <w:trHeight w:val="252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 (Указывается полностью)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Примечание </w:t>
            </w:r>
          </w:p>
        </w:tc>
      </w:tr>
      <w:tr w:rsidR="00FD1C2D" w:rsidRPr="00FD1C2D" w:rsidTr="00FD1C2D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постоянная/непостоянная основа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площадь, (кв. м)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1C2D" w:rsidRPr="00FD1C2D" w:rsidTr="00FD1C2D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F5F5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Барашкова Виктория Анатольевна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глава местной администрации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904 700,73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1C2D" w:rsidRPr="00FD1C2D" w:rsidTr="00FD1C2D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1C2D" w:rsidRPr="00FD1C2D" w:rsidTr="00FD1C2D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Барашков Андрей Николаевич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индивидуальное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1 187,00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Volkswagen Caravelle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1 040 299,05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1C2D" w:rsidRPr="00FD1C2D" w:rsidTr="00FD1C2D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индивидуальное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D1C2D" w:rsidRPr="00FD1C2D" w:rsidTr="00FD1C2D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Барашков Илья Андреевич, 2006 года рождения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125,40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FD1C2D" w:rsidRPr="00FD1C2D" w:rsidRDefault="00FD1C2D" w:rsidP="00FD1C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1C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D1C2D" w:rsidRDefault="00FD1C2D" w:rsidP="001C34A2">
      <w:pPr>
        <w:rPr>
          <w:color w:val="000000"/>
          <w:shd w:val="clear" w:color="auto" w:fill="F5F5F5"/>
        </w:rPr>
      </w:pPr>
    </w:p>
    <w:p w:rsidR="006B52C2" w:rsidRPr="006B52C2" w:rsidRDefault="006B52C2" w:rsidP="006B52C2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6B52C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6B52C2" w:rsidRPr="006B52C2" w:rsidRDefault="006B52C2" w:rsidP="006B52C2">
      <w:pPr>
        <w:shd w:val="clear" w:color="auto" w:fill="F5F5F5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6B52C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об имуществе и обязательствах имущественного характера должностей и муниципальных служащих ОМСУ внутригородского муниципального образования Санкт – Петербурга поселок Солнечное за </w:t>
      </w:r>
      <w:r w:rsidRPr="006B52C2">
        <w:rPr>
          <w:rFonts w:ascii="Arial" w:eastAsia="Times New Roman" w:hAnsi="Arial" w:cs="Arial"/>
          <w:b/>
          <w:bCs/>
          <w:color w:val="44546A"/>
          <w:sz w:val="20"/>
          <w:szCs w:val="20"/>
          <w:lang w:eastAsia="ru-RU"/>
        </w:rPr>
        <w:t>2018 год</w:t>
      </w:r>
    </w:p>
    <w:tbl>
      <w:tblPr>
        <w:tblW w:w="4000" w:type="pct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514"/>
        <w:gridCol w:w="1799"/>
        <w:gridCol w:w="2447"/>
        <w:gridCol w:w="2086"/>
        <w:gridCol w:w="3332"/>
        <w:gridCol w:w="3245"/>
        <w:gridCol w:w="2334"/>
      </w:tblGrid>
      <w:tr w:rsidR="006B52C2" w:rsidRPr="006B52C2" w:rsidTr="006B52C2">
        <w:trPr>
          <w:tblHeader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(вид, площадь, страна расположения)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6B52C2" w:rsidRPr="006B52C2" w:rsidTr="006B52C2">
        <w:trPr>
          <w:tblHeader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B52C2" w:rsidRPr="006B52C2" w:rsidTr="006B52C2">
        <w:trPr>
          <w:trHeight w:val="1256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Калинина Анна 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Специалист 1 категории МС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160" w:line="2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450 952,99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дом-67,8 кв.м. (Совместное проживание с супругом)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154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Калинин Александр 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почтальон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160" w:line="2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325 520,85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дом-67,8 кв.м.         (общая долевая собственность, доля в праве 1/3)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6B52C2">
              <w:rPr>
                <w:rFonts w:eastAsia="Times New Roman"/>
                <w:szCs w:val="24"/>
                <w:lang w:val="en-US" w:eastAsia="ru-RU"/>
              </w:rPr>
              <w:t>1) Great Wall CC 6460 PY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6B52C2">
              <w:rPr>
                <w:rFonts w:eastAsia="Times New Roman"/>
                <w:szCs w:val="24"/>
                <w:lang w:val="en-US" w:eastAsia="ru-RU"/>
              </w:rPr>
              <w:t>2) Mazda Demio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3) ВАЗ 2106</w:t>
            </w:r>
          </w:p>
        </w:tc>
      </w:tr>
      <w:tr w:rsidR="006B52C2" w:rsidRPr="006B52C2" w:rsidTr="006B52C2">
        <w:trPr>
          <w:trHeight w:val="110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Калинина Варвара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дом-67,8 кв.м. (общая долевая собственность, доля в праве 1/3)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6B52C2" w:rsidRPr="006B52C2" w:rsidTr="006B52C2"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Калинин Алексей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дом-67,8 кв.м. (общая долевая собственность, доля в праве 1/3)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6B52C2" w:rsidRPr="006B52C2" w:rsidTr="006B52C2">
        <w:trPr>
          <w:trHeight w:val="90"/>
        </w:trPr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b/>
                <w:bCs/>
                <w:szCs w:val="24"/>
                <w:lang w:eastAsia="ru-RU"/>
              </w:rPr>
              <w:t>2.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Свечникова Юлия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739 931,09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Земельный участок  – 1340 кв.м. (общая долевая 2/3),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  – 72,1 кв.м. (общая долевая 2/3),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  – 149,7 кв.м.</w:t>
            </w:r>
          </w:p>
          <w:p w:rsidR="006B52C2" w:rsidRPr="006B52C2" w:rsidRDefault="006B52C2" w:rsidP="006B52C2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 xml:space="preserve">(индивидуальная), Российская </w:t>
            </w: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Федерация.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90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6B52C2" w:rsidRPr="006B52C2" w:rsidRDefault="006B52C2" w:rsidP="006B52C2">
            <w:pPr>
              <w:spacing w:after="0" w:line="90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1) Ниссан QASHQAI 2.0</w:t>
            </w:r>
          </w:p>
        </w:tc>
      </w:tr>
      <w:tr w:rsidR="006B52C2" w:rsidRPr="006B52C2" w:rsidTr="006B52C2">
        <w:trPr>
          <w:trHeight w:val="9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Свечников Сергей Анатольевич (супруг)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военнослужащий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1 310 219,70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54,6 кв.м. (индивидуальная), Российская Федерация.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  – 149,7 кв.м., Земельный участок  – 1340 кв.м. (безвозмездное пользование),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1) Форд Фокус</w:t>
            </w:r>
          </w:p>
        </w:tc>
      </w:tr>
      <w:tr w:rsidR="006B52C2" w:rsidRPr="006B52C2" w:rsidTr="006B52C2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Свечникова Анастасия Сергеевна,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 2013 года рождения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  – 149,7 кв.м., Земельный участок  – 1340 кв.м (безвозмездное пользование),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Свечников Юрий Сергеевич,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2015 года рождения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  – 149,7 кв.м., Земельный участок  – 1340 кв.м (безвозмездное пользование),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135"/>
        </w:trPr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Козлов Кирилл Валерьевич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1 057 179,51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38 кв.м. (индивидуальная),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 Российская Федерация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47 кв. м. (безвозмездное пользование),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 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Автомобили легковые:</w:t>
            </w:r>
          </w:p>
          <w:p w:rsidR="006B52C2" w:rsidRPr="006B52C2" w:rsidRDefault="006B52C2" w:rsidP="006B52C2">
            <w:pPr>
              <w:spacing w:after="0" w:line="135" w:lineRule="atLeast"/>
              <w:ind w:right="-84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1)Фольксваген </w:t>
            </w:r>
            <w:r w:rsidRPr="006B52C2">
              <w:rPr>
                <w:rFonts w:eastAsia="Times New Roman"/>
                <w:color w:val="000000"/>
                <w:szCs w:val="24"/>
                <w:lang w:val="en-US" w:eastAsia="ru-RU"/>
              </w:rPr>
              <w:t>POLO</w:t>
            </w:r>
          </w:p>
        </w:tc>
      </w:tr>
      <w:tr w:rsidR="006B52C2" w:rsidRPr="006B52C2" w:rsidTr="006B52C2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Козлова Анастасия Кирилловна</w:t>
            </w:r>
          </w:p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2004 года рождения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- 24 кв.м., (общая долевая 1/2), 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38 кв.м. (безвозмездное пользование),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 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135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119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b/>
                <w:bCs/>
                <w:szCs w:val="24"/>
                <w:lang w:eastAsia="ru-RU"/>
              </w:rPr>
              <w:t>4.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Степанова Елена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Руководитель по бюджетному планированию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753 898,44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(индивидуальная) - 65 кв.м., Российская Федерация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69"/>
        </w:trPr>
        <w:tc>
          <w:tcPr>
            <w:tcW w:w="520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ind w:right="-88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  <w:r w:rsidRPr="006B52C2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Феофанова Марина Леонидовна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Специалист 1-й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474 924,00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54,3 кв.м. (общая совместная), 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 xml:space="preserve"> Земельный участок – 656 кв.м. 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(индивидуальная), Российская Федерация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9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Феофанов Дмитрий</w:t>
            </w:r>
          </w:p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Александрович (супруг)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Ведущий специалист по строительству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927 388,50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54,3 кв.м. (общая совместная), </w:t>
            </w:r>
          </w:p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– 656 кв.м. (</w:t>
            </w:r>
            <w:r w:rsidRPr="006B52C2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),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Феофанова Екатерина Дмитриевна</w:t>
            </w:r>
          </w:p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2011 года рождения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54,3 кв.м. (безвозмездное пользование),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        Земельный участок – 656 кв.м. (</w:t>
            </w:r>
            <w:r w:rsidRPr="006B52C2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),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Феофанов Андрей Дмитриевич</w:t>
            </w:r>
          </w:p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2014 года рождения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54,3 кв.м. (безвозмездное пользование),     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  Земельный участок – 656 кв.м. (</w:t>
            </w:r>
            <w:r w:rsidRPr="006B52C2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),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1165"/>
        </w:trPr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5F5F5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bookmarkStart w:id="0" w:name="_GoBack"/>
            <w:r w:rsidRPr="006B52C2">
              <w:rPr>
                <w:rFonts w:eastAsia="Times New Roman"/>
                <w:b/>
                <w:bCs/>
                <w:szCs w:val="24"/>
                <w:lang w:val="en-US" w:eastAsia="ru-RU"/>
              </w:rPr>
              <w:t>   6</w:t>
            </w:r>
            <w:bookmarkEnd w:id="0"/>
            <w:r w:rsidRPr="006B52C2">
              <w:rPr>
                <w:rFonts w:eastAsia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Горбова Анна 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Ведущий специалист /Исполнение государственных полномочий/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565 103,56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Жилой дом -66 кв.м.(безвозмездное пользование), 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Земельный участок  - 2168,0 кв.м., (безвозмездное пользование), </w:t>
            </w:r>
          </w:p>
          <w:p w:rsidR="006B52C2" w:rsidRPr="006B52C2" w:rsidRDefault="006B52C2" w:rsidP="006B52C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Квартира – 55,7 кв.м., (безвозмездное пользование), 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B52C2" w:rsidRPr="006B52C2" w:rsidTr="006B52C2">
        <w:trPr>
          <w:trHeight w:val="67"/>
        </w:trPr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6B52C2" w:rsidRPr="006B52C2" w:rsidTr="006B52C2">
        <w:trPr>
          <w:trHeight w:val="67"/>
        </w:trPr>
        <w:tc>
          <w:tcPr>
            <w:tcW w:w="5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6B52C2" w:rsidRPr="006B52C2" w:rsidTr="006B52C2">
        <w:trPr>
          <w:trHeight w:val="67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  <w:hideMark/>
          </w:tcPr>
          <w:p w:rsidR="006B52C2" w:rsidRPr="006B52C2" w:rsidRDefault="006B52C2" w:rsidP="006B52C2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 xml:space="preserve">Сафронов Михаил </w:t>
            </w: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юридического </w:t>
            </w: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сектора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985 194,64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t xml:space="preserve">Жилой дом -66 кв.м.(безвозмездное </w:t>
            </w: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пользование),        Земельный участок  - 2168,0 кв.м., (безвозмездное пользование),          Квартира – 55,7 кв.м., (безвозмездное пользование),  Российская Федерация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2C2" w:rsidRPr="006B52C2" w:rsidRDefault="006B52C2" w:rsidP="006B52C2">
            <w:pPr>
              <w:spacing w:after="0" w:line="67" w:lineRule="atLeast"/>
              <w:ind w:right="270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B52C2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</w:tbl>
    <w:p w:rsidR="00FD1C2D" w:rsidRDefault="00FD1C2D" w:rsidP="001C34A2"/>
    <w:p w:rsidR="00D94100" w:rsidRDefault="00D94100">
      <w:pPr>
        <w:spacing w:after="0" w:line="240" w:lineRule="auto"/>
        <w:rPr>
          <w:b/>
          <w:bCs/>
          <w:i/>
          <w:iCs/>
          <w:color w:val="000000"/>
          <w:sz w:val="36"/>
          <w:szCs w:val="36"/>
          <w:shd w:val="clear" w:color="auto" w:fill="F5F5F5"/>
        </w:rPr>
      </w:pPr>
      <w:r>
        <w:rPr>
          <w:b/>
          <w:bCs/>
          <w:i/>
          <w:iCs/>
          <w:color w:val="000000"/>
          <w:sz w:val="36"/>
          <w:szCs w:val="36"/>
          <w:shd w:val="clear" w:color="auto" w:fill="F5F5F5"/>
        </w:rPr>
        <w:br w:type="page"/>
      </w:r>
    </w:p>
    <w:p w:rsidR="006B52C2" w:rsidRPr="00D94100" w:rsidRDefault="00D94100" w:rsidP="001C34A2">
      <w:pPr>
        <w:rPr>
          <w:szCs w:val="24"/>
        </w:rPr>
      </w:pPr>
      <w:r w:rsidRPr="00D94100">
        <w:rPr>
          <w:b/>
          <w:bCs/>
          <w:i/>
          <w:iCs/>
          <w:color w:val="000000"/>
          <w:szCs w:val="24"/>
          <w:shd w:val="clear" w:color="auto" w:fill="F5F5F5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Санкт-Петербурге, должность главы местной администрации по контракту и о доходах, расходах, об имуществе и обязательствах имущественного характера их супруг (супругов) и несовершеннолетних детей</w:t>
      </w:r>
      <w:r w:rsidRPr="00D94100">
        <w:rPr>
          <w:b/>
          <w:bCs/>
          <w:i/>
          <w:iCs/>
          <w:color w:val="000000"/>
          <w:szCs w:val="24"/>
        </w:rPr>
        <w:br/>
      </w:r>
      <w:r w:rsidRPr="00D94100">
        <w:rPr>
          <w:b/>
          <w:bCs/>
          <w:i/>
          <w:iCs/>
          <w:color w:val="000000"/>
          <w:szCs w:val="24"/>
          <w:shd w:val="clear" w:color="auto" w:fill="F5F5F5"/>
        </w:rPr>
        <w:t>за отчетный период с 1 января 2018 года по 31 декабря 2018 года</w:t>
      </w:r>
    </w:p>
    <w:tbl>
      <w:tblPr>
        <w:tblW w:w="15113" w:type="dxa"/>
        <w:shd w:val="clear" w:color="auto" w:fill="F5F5F5"/>
        <w:tblCellMar>
          <w:top w:w="15" w:type="dxa"/>
          <w:left w:w="15" w:type="dxa"/>
          <w:right w:w="15" w:type="dxa"/>
        </w:tblCellMar>
        <w:tblLook w:val="04A0"/>
      </w:tblPr>
      <w:tblGrid>
        <w:gridCol w:w="1475"/>
        <w:gridCol w:w="772"/>
        <w:gridCol w:w="176"/>
        <w:gridCol w:w="841"/>
        <w:gridCol w:w="1264"/>
        <w:gridCol w:w="3495"/>
        <w:gridCol w:w="779"/>
        <w:gridCol w:w="764"/>
        <w:gridCol w:w="786"/>
        <w:gridCol w:w="451"/>
        <w:gridCol w:w="710"/>
        <w:gridCol w:w="751"/>
        <w:gridCol w:w="477"/>
        <w:gridCol w:w="710"/>
        <w:gridCol w:w="728"/>
        <w:gridCol w:w="921"/>
        <w:gridCol w:w="634"/>
      </w:tblGrid>
      <w:tr w:rsidR="00D94100" w:rsidRPr="00D94100" w:rsidTr="00D94100">
        <w:trPr>
          <w:trHeight w:val="2520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Район                               Санкт-Петербурга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Примечание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 (Указывается полностью)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94100" w:rsidRPr="00D94100" w:rsidTr="00D94100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МС/ИКМО/ГМА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постоянная/непостоянная основа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Сергей Александрович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дачный земельный участок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2 927 533,86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Виксне Юлия Леонидовна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985 864,21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Toyota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414 007,17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автомобиль: накопления за предыдущие годы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Волохин Юрий Геннадьевич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BMW 520i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419 303,41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Volvo XC60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3 324 840,33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2535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Гараев Тимур Владимирович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Hyundai Creta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2 548 042,91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автомобиль: доход полученный от продажи автомобиля, доход получе</w:t>
            </w: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нный в порядке дарения, доход полученный от сдачи квартиры в аренду </w:t>
            </w:r>
          </w:p>
        </w:tc>
      </w:tr>
      <w:tr w:rsidR="00D94100" w:rsidRPr="00D94100" w:rsidTr="00D94100">
        <w:trPr>
          <w:trHeight w:val="219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Renault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автомобиль: доход полученный от продажи автомобиля, автокредит, накопления за предыдущие годы</w:t>
            </w:r>
          </w:p>
        </w:tc>
      </w:tr>
      <w:tr w:rsidR="00D94100" w:rsidRPr="00D94100" w:rsidTr="00D94100">
        <w:trPr>
          <w:trHeight w:val="171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Ford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грузовой: доход полдученный от сдачи квартиры в аренду</w:t>
            </w:r>
          </w:p>
        </w:tc>
      </w:tr>
      <w:tr w:rsidR="00D94100" w:rsidRPr="00D94100" w:rsidTr="00D94100">
        <w:trPr>
          <w:trHeight w:val="171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45 315,44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71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71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Калинин Александр Алексеевич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Great Wall CC 6460 PY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325 520,85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Mazda Demio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ВАЗ 2106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450 952,99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77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Малевинская Марина Александровна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192 804,00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KIA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bottom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Малькевич Любовь Анатольевна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1 377 114,84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Раимов Михаил Михайлович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ВАЗ 2109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непостоянная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Сафронов Михаил Александрович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985 194,64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565 103,56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  <w:tr w:rsidR="00D94100" w:rsidRPr="00D94100" w:rsidTr="00D94100">
        <w:trPr>
          <w:trHeight w:val="1200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Курортный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пос. Солнечное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D94100" w:rsidRPr="00D94100" w:rsidRDefault="00D94100" w:rsidP="00D94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1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</w:tr>
    </w:tbl>
    <w:p w:rsidR="006B52C2" w:rsidRDefault="006B52C2" w:rsidP="001C34A2"/>
    <w:p w:rsidR="006B52C2" w:rsidRPr="001C34A2" w:rsidRDefault="006B52C2" w:rsidP="001C34A2"/>
    <w:sectPr w:rsidR="006B52C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52C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0FF4"/>
    <w:rsid w:val="00C76735"/>
    <w:rsid w:val="00D94100"/>
    <w:rsid w:val="00F32F49"/>
    <w:rsid w:val="00FD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6B52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2019-09-26T05:53:00Z</dcterms:modified>
</cp:coreProperties>
</file>