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B65" w:rsidRDefault="00376B65" w:rsidP="00376B6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rFonts w:ascii="Arial" w:hAnsi="Arial" w:cs="Arial"/>
          <w:color w:val="333333"/>
          <w:sz w:val="20"/>
          <w:szCs w:val="20"/>
        </w:rPr>
        <w:t>Сведения о доходах, расходах, об имуществе и обязательствах имущественного характера, представленные лицами, замещающими должности муниципальной службы в Контрольном органе Слободо-Туринского муниципального района</w:t>
      </w:r>
    </w:p>
    <w:p w:rsidR="00376B65" w:rsidRDefault="00376B65" w:rsidP="00376B6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rFonts w:ascii="Arial" w:hAnsi="Arial" w:cs="Arial"/>
          <w:color w:val="333333"/>
          <w:sz w:val="20"/>
          <w:szCs w:val="20"/>
        </w:rPr>
        <w:t>а также о доходах, об имуществе и обязательствах имущественного характера  супруги (супруга), несовершеннолетних детей</w:t>
      </w:r>
    </w:p>
    <w:p w:rsidR="00376B65" w:rsidRDefault="00376B65" w:rsidP="00376B65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20"/>
          <w:szCs w:val="20"/>
        </w:rPr>
      </w:pPr>
      <w:r>
        <w:rPr>
          <w:rStyle w:val="a4"/>
          <w:rFonts w:ascii="Arial" w:hAnsi="Arial" w:cs="Arial"/>
          <w:color w:val="333333"/>
          <w:sz w:val="20"/>
          <w:szCs w:val="20"/>
        </w:rPr>
        <w:t>за период с 1 января 2018 г. по 31 декабря 2018 г.</w:t>
      </w:r>
    </w:p>
    <w:tbl>
      <w:tblPr>
        <w:tblW w:w="1553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35"/>
        <w:gridCol w:w="1260"/>
        <w:gridCol w:w="1006"/>
        <w:gridCol w:w="1603"/>
        <w:gridCol w:w="921"/>
        <w:gridCol w:w="1390"/>
        <w:gridCol w:w="1027"/>
        <w:gridCol w:w="860"/>
        <w:gridCol w:w="1390"/>
        <w:gridCol w:w="1257"/>
        <w:gridCol w:w="1585"/>
        <w:gridCol w:w="1400"/>
      </w:tblGrid>
      <w:tr w:rsidR="00376B65" w:rsidTr="00376B65">
        <w:trPr>
          <w:trHeight w:val="615"/>
          <w:tblCellSpacing w:w="0" w:type="dxa"/>
        </w:trPr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Фамилия и инициалы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141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Должность</w:t>
            </w:r>
          </w:p>
        </w:tc>
        <w:tc>
          <w:tcPr>
            <w:tcW w:w="580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Транспортные средства</w:t>
            </w:r>
          </w:p>
          <w:p w:rsidR="00376B65" w:rsidRDefault="00376B6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-11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Сведения об источниках получения средств, за счет которых совершены сделки</w:t>
            </w:r>
          </w:p>
          <w:p w:rsidR="00376B65" w:rsidRDefault="00376B6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376B65" w:rsidTr="00376B65">
        <w:trPr>
          <w:trHeight w:val="16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 w:line="165" w:lineRule="atLeast"/>
              <w:ind w:left="14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вид объекта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 w:line="165" w:lineRule="atLeast"/>
              <w:ind w:left="14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вид собственности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площадь</w:t>
            </w:r>
          </w:p>
          <w:p w:rsidR="00376B65" w:rsidRDefault="00376B65">
            <w:pPr>
              <w:pStyle w:val="a3"/>
              <w:spacing w:before="0" w:beforeAutospacing="0" w:after="0" w:afterAutospacing="0" w:line="165" w:lineRule="atLeast"/>
              <w:ind w:left="14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(кв. м)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страна</w:t>
            </w:r>
          </w:p>
          <w:p w:rsidR="00376B65" w:rsidRDefault="00376B65">
            <w:pPr>
              <w:pStyle w:val="a3"/>
              <w:spacing w:before="0" w:beforeAutospacing="0" w:after="0" w:afterAutospacing="0" w:line="165" w:lineRule="atLeast"/>
              <w:ind w:left="14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расположения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 w:line="165" w:lineRule="atLeast"/>
              <w:ind w:left="97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вид объекта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75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площадь</w:t>
            </w:r>
          </w:p>
          <w:p w:rsidR="00376B65" w:rsidRDefault="00376B65">
            <w:pPr>
              <w:pStyle w:val="a3"/>
              <w:spacing w:before="0" w:beforeAutospacing="0" w:after="0" w:afterAutospacing="0" w:line="165" w:lineRule="atLeast"/>
              <w:ind w:left="75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(кв. м)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 w:line="165" w:lineRule="atLeast"/>
              <w:ind w:left="14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376B65" w:rsidTr="00376B65">
        <w:trPr>
          <w:trHeight w:val="165"/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 w:line="165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Пелевина Ольга Викторовна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 w:line="165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Председатель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  <w:p w:rsidR="00376B65" w:rsidRDefault="00376B65">
            <w:pPr>
              <w:pStyle w:val="a3"/>
              <w:spacing w:before="0" w:beforeAutospacing="0" w:after="0" w:afterAutospacing="0" w:line="165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Общая долевая (1/2)</w:t>
            </w:r>
          </w:p>
          <w:p w:rsidR="00376B65" w:rsidRDefault="00376B65">
            <w:pPr>
              <w:pStyle w:val="a3"/>
              <w:spacing w:before="0" w:beforeAutospacing="0" w:after="0" w:afterAutospacing="0" w:line="165" w:lineRule="atLeast"/>
              <w:ind w:left="14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65,6</w:t>
            </w:r>
          </w:p>
          <w:p w:rsidR="00376B65" w:rsidRDefault="00376B65">
            <w:pPr>
              <w:pStyle w:val="a3"/>
              <w:spacing w:before="0" w:beforeAutospacing="0" w:after="0" w:afterAutospacing="0" w:line="165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36,4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376B65" w:rsidRDefault="00376B65">
            <w:pPr>
              <w:pStyle w:val="a3"/>
              <w:spacing w:before="0" w:beforeAutospacing="0" w:after="0" w:afterAutospacing="0" w:line="165" w:lineRule="atLeast"/>
              <w:ind w:left="14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 w:line="165" w:lineRule="atLeast"/>
              <w:ind w:left="97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 w:line="165" w:lineRule="atLeast"/>
              <w:ind w:left="75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 w:line="165" w:lineRule="atLeast"/>
              <w:ind w:left="14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Peugeot 206</w:t>
            </w:r>
          </w:p>
          <w:p w:rsidR="00376B65" w:rsidRDefault="00376B65">
            <w:pPr>
              <w:pStyle w:val="a3"/>
              <w:spacing w:before="0" w:beforeAutospacing="0" w:after="0" w:afterAutospacing="0" w:line="165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Ниссан QASHQAI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 w:line="165" w:lineRule="atLeast"/>
              <w:ind w:left="3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660828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 w:line="165" w:lineRule="atLeast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</w:tr>
      <w:tr w:rsidR="00376B65" w:rsidTr="00376B65">
        <w:trPr>
          <w:trHeight w:val="300"/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Супруга (супруг)</w:t>
            </w:r>
            <w:hyperlink r:id="rId4" w:anchor="block_11111" w:history="1">
              <w:r>
                <w:rPr>
                  <w:rStyle w:val="a5"/>
                  <w:rFonts w:ascii="Arial" w:hAnsi="Arial" w:cs="Arial"/>
                  <w:color w:val="015FC8"/>
                  <w:sz w:val="20"/>
                  <w:szCs w:val="20"/>
                </w:rPr>
                <w:t>*</w:t>
              </w:r>
            </w:hyperlink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141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Общая долевая (1/2)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65,6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97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75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31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3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759342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</w:tr>
      <w:tr w:rsidR="00376B65" w:rsidTr="00376B65">
        <w:trPr>
          <w:trHeight w:val="315"/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Несовершеннолетний ребенок</w:t>
            </w:r>
            <w:hyperlink r:id="rId5" w:anchor="block_12222" w:history="1">
              <w:r>
                <w:rPr>
                  <w:rStyle w:val="a5"/>
                  <w:rFonts w:ascii="Arial" w:hAnsi="Arial" w:cs="Arial"/>
                  <w:color w:val="015FC8"/>
                  <w:sz w:val="20"/>
                  <w:szCs w:val="20"/>
                </w:rPr>
                <w:t>**</w:t>
              </w:r>
            </w:hyperlink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141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97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 родителей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75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65,6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3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</w:tr>
      <w:tr w:rsidR="00376B65" w:rsidTr="00376B65">
        <w:trPr>
          <w:trHeight w:val="315"/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Кайгородов Александр Павлович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Инспектор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</w:t>
            </w:r>
          </w:p>
          <w:p w:rsidR="00376B65" w:rsidRDefault="00376B6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Индивидуальная</w:t>
            </w:r>
          </w:p>
          <w:p w:rsidR="00376B65" w:rsidRDefault="00376B65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Общая долевая (1/2)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68,6</w:t>
            </w:r>
          </w:p>
          <w:p w:rsidR="00376B65" w:rsidRDefault="00376B6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1625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376B65" w:rsidRDefault="00376B65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97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75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Фольксваген Поло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3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469404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</w:tr>
      <w:tr w:rsidR="00376B65" w:rsidTr="00376B65">
        <w:trPr>
          <w:trHeight w:val="315"/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Супруга (супруг)</w:t>
            </w:r>
            <w:hyperlink r:id="rId6" w:anchor="block_11111" w:history="1">
              <w:r>
                <w:rPr>
                  <w:rStyle w:val="a5"/>
                  <w:rFonts w:ascii="Arial" w:hAnsi="Arial" w:cs="Arial"/>
                  <w:color w:val="015FC8"/>
                  <w:sz w:val="20"/>
                  <w:szCs w:val="20"/>
                </w:rPr>
                <w:t>*</w:t>
              </w:r>
            </w:hyperlink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141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Общая долевая (1/2)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1625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97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 мужа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75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68,6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31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3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155839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</w:tr>
      <w:tr w:rsidR="00376B65" w:rsidTr="00376B65">
        <w:trPr>
          <w:trHeight w:val="315"/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Несовершеннолетний ребенок</w:t>
            </w:r>
            <w:hyperlink r:id="rId7" w:anchor="block_12222" w:history="1">
              <w:r>
                <w:rPr>
                  <w:rStyle w:val="a5"/>
                  <w:rFonts w:ascii="Arial" w:hAnsi="Arial" w:cs="Arial"/>
                  <w:color w:val="015FC8"/>
                  <w:sz w:val="20"/>
                  <w:szCs w:val="20"/>
                </w:rPr>
                <w:t>**</w:t>
              </w:r>
            </w:hyperlink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141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97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 отца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75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68,6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3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</w:tr>
      <w:tr w:rsidR="00376B65" w:rsidTr="00376B65">
        <w:trPr>
          <w:trHeight w:val="315"/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Несовершеннолетний ребенок</w:t>
            </w:r>
            <w:hyperlink r:id="rId8" w:anchor="block_12222" w:history="1">
              <w:r>
                <w:rPr>
                  <w:rStyle w:val="a5"/>
                  <w:rFonts w:ascii="Arial" w:hAnsi="Arial" w:cs="Arial"/>
                  <w:color w:val="015FC8"/>
                  <w:sz w:val="20"/>
                  <w:szCs w:val="20"/>
                </w:rPr>
                <w:t>**</w:t>
              </w:r>
            </w:hyperlink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141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97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Квартира отца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75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68,6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3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</w:tr>
      <w:tr w:rsidR="00376B65" w:rsidTr="00376B65">
        <w:trPr>
          <w:trHeight w:val="315"/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Расчектаева Татьяна Леонидовна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141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Инспектор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97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 мужа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75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52,1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ВАЗ Лада 219210 Лада Калина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3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747167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</w:tr>
      <w:tr w:rsidR="00376B65" w:rsidTr="00376B65">
        <w:trPr>
          <w:trHeight w:val="315"/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Супруга (супруг)</w:t>
            </w:r>
            <w:hyperlink r:id="rId9" w:anchor="block_11111" w:history="1">
              <w:r>
                <w:rPr>
                  <w:rStyle w:val="a5"/>
                  <w:rFonts w:ascii="Arial" w:hAnsi="Arial" w:cs="Arial"/>
                  <w:color w:val="015FC8"/>
                  <w:sz w:val="20"/>
                  <w:szCs w:val="20"/>
                </w:rPr>
                <w:t>*</w:t>
              </w:r>
            </w:hyperlink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141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Земельный участок</w:t>
            </w:r>
          </w:p>
          <w:p w:rsidR="00376B65" w:rsidRDefault="00376B6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индивидуальная</w:t>
            </w:r>
          </w:p>
          <w:p w:rsidR="00376B65" w:rsidRDefault="00376B65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376B65" w:rsidRDefault="00376B65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Индивидуальная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1428,0</w:t>
            </w:r>
          </w:p>
          <w:p w:rsidR="00376B65" w:rsidRDefault="00376B6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376B65" w:rsidRDefault="00376B6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52,1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  <w:p w:rsidR="00376B65" w:rsidRDefault="00376B65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  <w:p w:rsidR="00376B65" w:rsidRDefault="00376B65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97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75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31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Shcoda Octavia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3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880180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</w:tr>
      <w:tr w:rsidR="00376B65" w:rsidTr="00376B65">
        <w:trPr>
          <w:trHeight w:val="315"/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Несовершеннолетний ребенок</w:t>
            </w:r>
            <w:hyperlink r:id="rId10" w:anchor="block_12222" w:history="1">
              <w:r>
                <w:rPr>
                  <w:rStyle w:val="a5"/>
                  <w:rFonts w:ascii="Arial" w:hAnsi="Arial" w:cs="Arial"/>
                  <w:color w:val="015FC8"/>
                  <w:sz w:val="20"/>
                  <w:szCs w:val="20"/>
                </w:rPr>
                <w:t>**</w:t>
              </w:r>
            </w:hyperlink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141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97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 отца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75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52,1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3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</w:tr>
      <w:tr w:rsidR="00376B65" w:rsidTr="00376B65">
        <w:trPr>
          <w:trHeight w:val="315"/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Несовершеннолетний ребенок</w:t>
            </w:r>
            <w:hyperlink r:id="rId11" w:anchor="block_12222" w:history="1">
              <w:r>
                <w:rPr>
                  <w:rStyle w:val="a5"/>
                  <w:rFonts w:ascii="Arial" w:hAnsi="Arial" w:cs="Arial"/>
                  <w:color w:val="015FC8"/>
                  <w:sz w:val="20"/>
                  <w:szCs w:val="20"/>
                </w:rPr>
                <w:t>**</w:t>
              </w:r>
            </w:hyperlink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141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97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 отца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75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52,1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3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</w:tr>
      <w:tr w:rsidR="00376B65" w:rsidTr="00376B65">
        <w:trPr>
          <w:trHeight w:val="315"/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color w:val="333333"/>
                <w:sz w:val="20"/>
                <w:szCs w:val="20"/>
              </w:rPr>
              <w:t>Фалалеев Алексей Анатольевич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Инспектор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97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 отца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75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76,0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3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428157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</w:tr>
      <w:tr w:rsidR="00376B65" w:rsidTr="00376B65">
        <w:trPr>
          <w:trHeight w:val="315"/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Супруга (супруг)</w:t>
            </w:r>
            <w:hyperlink r:id="rId12" w:anchor="block_11111" w:history="1">
              <w:r>
                <w:rPr>
                  <w:rStyle w:val="a5"/>
                  <w:rFonts w:ascii="Arial" w:hAnsi="Arial" w:cs="Arial"/>
                  <w:color w:val="015FC8"/>
                  <w:sz w:val="20"/>
                  <w:szCs w:val="20"/>
                </w:rPr>
                <w:t>*</w:t>
              </w:r>
            </w:hyperlink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141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97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 свекра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75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76,0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31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ВАЗ-11193 Лада Калина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3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170048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</w:tr>
      <w:tr w:rsidR="00376B65" w:rsidTr="00376B65">
        <w:trPr>
          <w:trHeight w:val="315"/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Несовершеннолетний ребенок</w:t>
            </w:r>
            <w:hyperlink r:id="rId13" w:anchor="block_12222" w:history="1">
              <w:r>
                <w:rPr>
                  <w:rStyle w:val="a5"/>
                  <w:rFonts w:ascii="Arial" w:hAnsi="Arial" w:cs="Arial"/>
                  <w:color w:val="015FC8"/>
                  <w:sz w:val="20"/>
                  <w:szCs w:val="20"/>
                </w:rPr>
                <w:t>**</w:t>
              </w:r>
            </w:hyperlink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141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97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 деда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75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76,0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3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</w:tr>
      <w:tr w:rsidR="00376B65" w:rsidTr="00376B65">
        <w:trPr>
          <w:trHeight w:val="315"/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Несовершеннолетний ребенок</w:t>
            </w:r>
            <w:hyperlink r:id="rId14" w:anchor="block_12222" w:history="1">
              <w:r>
                <w:rPr>
                  <w:rStyle w:val="a5"/>
                  <w:rFonts w:ascii="Arial" w:hAnsi="Arial" w:cs="Arial"/>
                  <w:color w:val="015FC8"/>
                  <w:sz w:val="20"/>
                  <w:szCs w:val="20"/>
                </w:rPr>
                <w:t>**</w:t>
              </w:r>
            </w:hyperlink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141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97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 деда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75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76,0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3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</w:tr>
      <w:tr w:rsidR="00376B65" w:rsidTr="00376B65">
        <w:trPr>
          <w:trHeight w:val="315"/>
          <w:tblCellSpacing w:w="0" w:type="dxa"/>
        </w:trPr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Несовершеннолетний ребенок</w:t>
            </w:r>
            <w:hyperlink r:id="rId15" w:anchor="block_12222" w:history="1">
              <w:r>
                <w:rPr>
                  <w:rStyle w:val="a5"/>
                  <w:rFonts w:ascii="Arial" w:hAnsi="Arial" w:cs="Arial"/>
                  <w:color w:val="015FC8"/>
                  <w:sz w:val="20"/>
                  <w:szCs w:val="20"/>
                </w:rPr>
                <w:t>**</w:t>
              </w:r>
            </w:hyperlink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141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 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97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Жилой дом деда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75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76,0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142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Россия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ind w:left="3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6B65" w:rsidRDefault="00376B65">
            <w:pPr>
              <w:pStyle w:val="a3"/>
              <w:spacing w:before="0" w:beforeAutospacing="0" w:after="0" w:afterAutospacing="0"/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1E16F3"/>
    <w:rsid w:val="00243221"/>
    <w:rsid w:val="0025133F"/>
    <w:rsid w:val="0033018F"/>
    <w:rsid w:val="00376B65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883220/" TargetMode="External"/><Relationship Id="rId13" Type="http://schemas.openxmlformats.org/officeDocument/2006/relationships/hyperlink" Target="http://base.garant.ru/7088322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ase.garant.ru/70883220/" TargetMode="External"/><Relationship Id="rId12" Type="http://schemas.openxmlformats.org/officeDocument/2006/relationships/hyperlink" Target="http://base.garant.ru/70883220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base.garant.ru/70883220/" TargetMode="External"/><Relationship Id="rId11" Type="http://schemas.openxmlformats.org/officeDocument/2006/relationships/hyperlink" Target="http://base.garant.ru/70883220/" TargetMode="External"/><Relationship Id="rId5" Type="http://schemas.openxmlformats.org/officeDocument/2006/relationships/hyperlink" Target="http://base.garant.ru/70883220/" TargetMode="External"/><Relationship Id="rId15" Type="http://schemas.openxmlformats.org/officeDocument/2006/relationships/hyperlink" Target="http://base.garant.ru/70883220/" TargetMode="External"/><Relationship Id="rId10" Type="http://schemas.openxmlformats.org/officeDocument/2006/relationships/hyperlink" Target="http://base.garant.ru/70883220/" TargetMode="External"/><Relationship Id="rId4" Type="http://schemas.openxmlformats.org/officeDocument/2006/relationships/hyperlink" Target="http://base.garant.ru/70883220/" TargetMode="External"/><Relationship Id="rId9" Type="http://schemas.openxmlformats.org/officeDocument/2006/relationships/hyperlink" Target="http://base.garant.ru/70883220/" TargetMode="External"/><Relationship Id="rId14" Type="http://schemas.openxmlformats.org/officeDocument/2006/relationships/hyperlink" Target="http://base.garant.ru/708832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2019-09-17T02:25:00Z</dcterms:modified>
</cp:coreProperties>
</file>