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bookmarkStart w:id="0" w:name="Par8811"/>
      <w:bookmarkEnd w:id="0"/>
      <w:r>
        <w:rPr>
          <w:color w:val="131313"/>
          <w:sz w:val="28"/>
          <w:szCs w:val="28"/>
        </w:rPr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18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4pt;margin-top:7.5pt;width:732pt;height:351.3pt;z-index:25166028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449"/>
                    <w:gridCol w:w="1413"/>
                    <w:gridCol w:w="1020"/>
                    <w:gridCol w:w="1474"/>
                  </w:tblGrid>
                  <w:tr w:rsidR="006C1EF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>
                          <w:rPr>
                            <w:rFonts w:ascii="Calibri" w:hAnsi="Calibri" w:cs="Calibri"/>
                            <w:sz w:val="18"/>
                          </w:rPr>
                          <w:t>18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541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Бурцева Т.К.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Заместитель главы администрации г.о.Фрязино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478350,36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земельный участок, 1/5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подземный хозблок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1000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3,8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квартира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92,4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Супруг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676825,30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земельный участок, 1/5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1000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31,8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92,4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2400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земельный участок, 1/5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1000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квартира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92,4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right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земельный участок, 1/5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1000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квартира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92,4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ascii="Calibri" w:hAnsi="Calibri" w:cs="Calibri"/>
                          </w:rPr>
                          <w:t>Россия</w:t>
                        </w: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6C1EF4" w:rsidRDefault="006C1EF4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6C1EF4" w:rsidRDefault="006C1EF4">
      <w:pPr>
        <w:spacing w:after="0" w:line="240" w:lineRule="auto"/>
        <w:rPr>
          <w:rFonts w:ascii="Liberation Serif" w:eastAsia="SimSun" w:hAnsi="Liberation Serif" w:cs="Mangal" w:hint="eastAsia"/>
          <w:color w:val="131313"/>
          <w:kern w:val="1"/>
          <w:sz w:val="28"/>
          <w:lang w:eastAsia="zh-CN" w:bidi="hi-IN"/>
        </w:rPr>
      </w:pPr>
      <w:r>
        <w:rPr>
          <w:rFonts w:hint="eastAsia"/>
          <w:color w:val="131313"/>
          <w:sz w:val="28"/>
        </w:rPr>
        <w:br w:type="page"/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lastRenderedPageBreak/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20__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both"/>
        <w:rPr>
          <w:color w:val="131313"/>
          <w:sz w:val="18"/>
          <w:szCs w:val="18"/>
        </w:rPr>
      </w:pPr>
      <w:r>
        <w:pict>
          <v:shape id="_x0000_s1027" type="#_x0000_t202" style="position:absolute;left:0;text-align:left;margin-left:4.05pt;margin-top:.4pt;width:741.4pt;height:344.75pt;z-index:25166233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935"/>
                    <w:gridCol w:w="1800"/>
                    <w:gridCol w:w="1480"/>
                    <w:gridCol w:w="1760"/>
                    <w:gridCol w:w="900"/>
                    <w:gridCol w:w="1308"/>
                    <w:gridCol w:w="1422"/>
                    <w:gridCol w:w="1299"/>
                    <w:gridCol w:w="1020"/>
                    <w:gridCol w:w="1702"/>
                  </w:tblGrid>
                  <w:tr w:rsidR="006C1EF4">
                    <w:trPr>
                      <w:cantSplit/>
                    </w:trPr>
                    <w:tc>
                      <w:tcPr>
                        <w:tcW w:w="193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4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20__ год (руб.)</w:t>
                        </w:r>
                      </w:p>
                    </w:tc>
                    <w:tc>
                      <w:tcPr>
                        <w:tcW w:w="539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2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1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Гавриков Максим Николаевич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 Председатель Комитета по управлению имуществом </w:t>
                        </w:r>
                      </w:p>
                      <w:p w:rsidR="006C1EF4" w:rsidRDefault="006C1EF4">
                        <w:pPr>
                          <w:pStyle w:val="aa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и жилищным вопросам администрации г.о.Фрязино </w:t>
                        </w:r>
                      </w:p>
                    </w:tc>
                    <w:tc>
                      <w:tcPr>
                        <w:tcW w:w="148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2347307,44</w:t>
                        </w: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Земельный участок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1548,0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22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99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2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82,0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2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Хозяйственный блок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50,0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2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6 000 </w:t>
                        </w: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Квартира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28,7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Автомобиль Форд Эксплорер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Несовершеннолетнй ребенок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93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6C1EF4" w:rsidRDefault="006C1EF4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spacing w:after="0" w:line="240" w:lineRule="auto"/>
        <w:rPr>
          <w:rFonts w:ascii="Liberation Serif" w:eastAsia="SimSun" w:hAnsi="Liberation Serif" w:cs="Mangal" w:hint="eastAsia"/>
          <w:color w:val="131313"/>
          <w:kern w:val="1"/>
          <w:sz w:val="28"/>
          <w:lang w:eastAsia="zh-CN" w:bidi="hi-IN"/>
        </w:rPr>
      </w:pPr>
      <w:r>
        <w:rPr>
          <w:rFonts w:hint="eastAsia"/>
          <w:color w:val="131313"/>
          <w:sz w:val="28"/>
        </w:rPr>
        <w:br w:type="page"/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lastRenderedPageBreak/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18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 id="_x0000_s1028" type="#_x0000_t202" style="position:absolute;left:0;text-align:left;margin-left:.1pt;margin-top:7.5pt;width:727.6pt;height:247.15pt;z-index:25166438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449"/>
                    <w:gridCol w:w="1413"/>
                    <w:gridCol w:w="1020"/>
                    <w:gridCol w:w="1434"/>
                  </w:tblGrid>
                  <w:tr w:rsidR="006C1EF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>
                          <w:rPr>
                            <w:rFonts w:ascii="Calibri" w:hAnsi="Calibri" w:cs="Calibri"/>
                            <w:sz w:val="18"/>
                          </w:rPr>
                          <w:t>18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541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1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Извеков Виктор Юрьевич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Заместитель главы администрации- начальник управления администрации г.о.Фрязино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269240,52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71,8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2428743,93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Земельный участок, 72/7413 доля в праве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71,8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Легковой автомобиль Тайота Лендкрузер 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6C1EF4" w:rsidRDefault="006C1EF4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spacing w:after="0" w:line="240" w:lineRule="auto"/>
        <w:rPr>
          <w:rFonts w:ascii="Liberation Serif" w:eastAsia="SimSun" w:hAnsi="Liberation Serif" w:cs="Mangal" w:hint="eastAsia"/>
          <w:color w:val="131313"/>
          <w:kern w:val="1"/>
          <w:sz w:val="28"/>
          <w:lang w:eastAsia="zh-CN" w:bidi="hi-IN"/>
        </w:rPr>
      </w:pPr>
      <w:r>
        <w:rPr>
          <w:rFonts w:hint="eastAsia"/>
          <w:color w:val="131313"/>
          <w:sz w:val="28"/>
        </w:rPr>
        <w:br w:type="page"/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lastRenderedPageBreak/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18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 id="_x0000_s1029" type="#_x0000_t202" style="position:absolute;left:0;text-align:left;margin-left:0;margin-top:7.5pt;width:727.75pt;height:167.6pt;z-index:25166643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449"/>
                    <w:gridCol w:w="1413"/>
                    <w:gridCol w:w="1020"/>
                    <w:gridCol w:w="1414"/>
                  </w:tblGrid>
                  <w:tr w:rsidR="006C1EF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>
                          <w:rPr>
                            <w:rFonts w:ascii="Calibri" w:hAnsi="Calibri" w:cs="Calibri"/>
                            <w:sz w:val="18"/>
                          </w:rPr>
                          <w:t>18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541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4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41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2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Кузнецов Юрий Васильевич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Начальник Финансового управления администрации г.о.Фрязино</w:t>
                        </w:r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1031971,13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41,4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Автомобиль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KIA-JES/Sportage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413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гараж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43,1</w:t>
                        </w: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785861,70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30,4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55,0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6C1EF4" w:rsidRDefault="006C1EF4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6C1EF4" w:rsidRDefault="006C1EF4">
      <w:pPr>
        <w:spacing w:after="0" w:line="240" w:lineRule="auto"/>
        <w:rPr>
          <w:rFonts w:ascii="Liberation Serif" w:eastAsia="SimSun" w:hAnsi="Liberation Serif" w:cs="Mangal" w:hint="eastAsia"/>
          <w:color w:val="131313"/>
          <w:kern w:val="1"/>
          <w:sz w:val="28"/>
          <w:lang w:eastAsia="zh-CN" w:bidi="hi-IN"/>
        </w:rPr>
      </w:pPr>
      <w:r>
        <w:rPr>
          <w:rFonts w:hint="eastAsia"/>
          <w:color w:val="131313"/>
          <w:sz w:val="28"/>
        </w:rPr>
        <w:br w:type="page"/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lastRenderedPageBreak/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18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 id="_x0000_s1030" type="#_x0000_t202" style="position:absolute;left:0;text-align:left;margin-left:-4.4pt;margin-top:7.5pt;width:732.1pt;height:351.4pt;z-index:25166848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449"/>
                    <w:gridCol w:w="1413"/>
                    <w:gridCol w:w="1020"/>
                    <w:gridCol w:w="1434"/>
                  </w:tblGrid>
                  <w:tr w:rsidR="006C1EF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2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>
                          <w:rPr>
                            <w:rFonts w:ascii="Calibri" w:hAnsi="Calibri" w:cs="Calibri"/>
                            <w:sz w:val="18"/>
                          </w:rPr>
                          <w:t>18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541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8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2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t> 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Лапидус Г.Л.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Заместитель главы администрации г.о.Фрязино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746250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45,3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ет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86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792800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Квартира 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Здание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Участок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86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82,2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70,0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106,0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нет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86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Квартира, 1/25 доля в праве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t>51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right"/>
                        </w:pP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6C1EF4" w:rsidRDefault="006C1EF4">
      <w:pPr>
        <w:pStyle w:val="a8"/>
        <w:spacing w:after="0" w:line="240" w:lineRule="auto"/>
        <w:jc w:val="right"/>
      </w:pP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both"/>
        <w:rPr>
          <w:color w:val="131313"/>
          <w:sz w:val="10"/>
          <w:szCs w:val="10"/>
        </w:rPr>
      </w:pPr>
    </w:p>
    <w:p w:rsidR="006C1EF4" w:rsidRDefault="006C1EF4">
      <w:pPr>
        <w:spacing w:after="0" w:line="240" w:lineRule="auto"/>
        <w:rPr>
          <w:rFonts w:ascii="Liberation Serif" w:eastAsia="SimSun" w:hAnsi="Liberation Serif" w:cs="Mangal" w:hint="eastAsia"/>
          <w:color w:val="131313"/>
          <w:kern w:val="1"/>
          <w:sz w:val="28"/>
          <w:lang w:eastAsia="zh-CN" w:bidi="hi-IN"/>
        </w:rPr>
      </w:pPr>
      <w:r>
        <w:rPr>
          <w:rFonts w:hint="eastAsia"/>
          <w:color w:val="131313"/>
          <w:sz w:val="28"/>
        </w:rPr>
        <w:br w:type="page"/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lastRenderedPageBreak/>
        <w:t>СВЕДЕНИЯ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2018__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 id="_x0000_s1031" type="#_x0000_t202" style="position:absolute;left:0;text-align:left;margin-left:0;margin-top:1.35pt;width:740.35pt;height:168pt;z-index:25167052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308"/>
                    <w:gridCol w:w="1413"/>
                    <w:gridCol w:w="1020"/>
                    <w:gridCol w:w="1682"/>
                  </w:tblGrid>
                  <w:tr w:rsidR="006C1EF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2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3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2018__ год (руб.)</w:t>
                        </w:r>
                      </w:p>
                    </w:tc>
                    <w:tc>
                      <w:tcPr>
                        <w:tcW w:w="5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3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3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3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Шматко Сергей Дмитриевич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Заместитель главы администрации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581857,59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74,2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КИА СИД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нет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6C1EF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6C1EF4" w:rsidRDefault="006C1EF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6C1EF4" w:rsidRDefault="006C1EF4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6C1EF4" w:rsidRDefault="006C1EF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43221" w:rsidRPr="001C34A2" w:rsidRDefault="00243221" w:rsidP="001C34A2"/>
    <w:sectPr w:rsidR="00243221" w:rsidRPr="001C34A2" w:rsidSect="00A716A1">
      <w:headerReference w:type="default" r:id="rId34"/>
      <w:headerReference w:type="first" r:id="rId3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59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590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0AE"/>
    <w:rsid w:val="00553AA0"/>
    <w:rsid w:val="00595A02"/>
    <w:rsid w:val="006C1EF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90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6C1EF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C1EF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6C1EF4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4" Type="http://schemas.openxmlformats.org/officeDocument/2006/relationships/header" Target="header1.xml"/><Relationship Id="rId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3" Type="http://schemas.openxmlformats.org/officeDocument/2006/relationships/hyperlink" Target="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ettings" Target="settings.xml"/><Relationship Id="rId1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9" Type="http://schemas.openxmlformats.org/officeDocument/2006/relationships/hyperlink" Target="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" Type="http://schemas.openxmlformats.org/officeDocument/2006/relationships/styles" Target="styles.xml"/><Relationship Id="rId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2" Type="http://schemas.openxmlformats.org/officeDocument/2006/relationships/hyperlink" Target="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7" Type="http://schemas.openxmlformats.org/officeDocument/2006/relationships/theme" Target="theme/theme1.xml"/><Relationship Id="rId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1" Type="http://schemas.openxmlformats.org/officeDocument/2006/relationships/hyperlink" Target="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0" Type="http://schemas.openxmlformats.org/officeDocument/2006/relationships/hyperlink" Target="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2019-09-05T05:40:00Z</dcterms:modified>
</cp:coreProperties>
</file>