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6" w:type="dxa"/>
        <w:tblBorders>
          <w:top w:val="single" w:sz="6" w:space="0" w:color="CCCCCC"/>
          <w:bottom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458"/>
        <w:gridCol w:w="1731"/>
        <w:gridCol w:w="1545"/>
        <w:gridCol w:w="1387"/>
        <w:gridCol w:w="1387"/>
        <w:gridCol w:w="1387"/>
        <w:gridCol w:w="1216"/>
        <w:gridCol w:w="997"/>
        <w:gridCol w:w="876"/>
        <w:gridCol w:w="1216"/>
        <w:gridCol w:w="1227"/>
        <w:gridCol w:w="1488"/>
        <w:gridCol w:w="1029"/>
      </w:tblGrid>
      <w:tr w:rsidR="005A125B" w:rsidTr="005A125B">
        <w:trPr>
          <w:trHeight w:val="518"/>
        </w:trPr>
        <w:tc>
          <w:tcPr>
            <w:tcW w:w="0" w:type="auto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vAlign w:val="center"/>
            <w:hideMark/>
          </w:tcPr>
          <w:p w:rsidR="005A125B" w:rsidRDefault="005A125B">
            <w:pPr>
              <w:spacing w:after="240"/>
              <w:rPr>
                <w:color w:val="385B95"/>
                <w:sz w:val="21"/>
                <w:szCs w:val="21"/>
              </w:rPr>
            </w:pPr>
            <w:r>
              <w:rPr>
                <w:color w:val="385B95"/>
                <w:sz w:val="21"/>
                <w:szCs w:val="21"/>
              </w:rPr>
              <w:t>Сведения о доходах руководителя ФГБОУ ВО УдГУ , 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      </w:r>
          </w:p>
        </w:tc>
      </w:tr>
      <w:tr w:rsidR="005A125B" w:rsidTr="005A125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 w:rsidP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Сведения об источниках получения средств</w:t>
            </w: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площадь,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площадь,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</w:tr>
      <w:tr w:rsidR="005A125B" w:rsidTr="005A12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Мерзлякова Галина Витальевна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Ректор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Сведения расположены на сайте Министерства науки и высшего образования РФ: </w:t>
            </w:r>
            <w:hyperlink r:id="rId5" w:history="1">
              <w:r>
                <w:rPr>
                  <w:rStyle w:val="a5"/>
                  <w:color w:val="709ACA"/>
                  <w:sz w:val="21"/>
                  <w:szCs w:val="21"/>
                </w:rPr>
                <w:t>minobrnauki.gov.ru/ru/documents/card/?id_4=372&amp;cat=/ru/activity/anticorr/propertyinfo</w:t>
              </w:r>
            </w:hyperlink>
          </w:p>
        </w:tc>
      </w:tr>
      <w:tr w:rsidR="005A125B" w:rsidTr="005A125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Кибардин Михаил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Проректор по учебной и воспитательной работе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Хонда CR-V, 1998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1 690 155,82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2264,0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Шкода YETI, 2012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 xml:space="preserve">Прицеп к легковому </w:t>
            </w:r>
            <w:r>
              <w:rPr>
                <w:color w:val="444444"/>
                <w:sz w:val="21"/>
                <w:szCs w:val="21"/>
              </w:rPr>
              <w:lastRenderedPageBreak/>
              <w:t>авто НЕФАЗ 8122 Пчелка,1991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23 129,58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</w:tr>
      <w:tr w:rsidR="005A125B" w:rsidTr="005A125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Макаров Александр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Проректор по НР и ПСР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1038,0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Тойота Королла,2003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2 095 992 ,98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(1\3)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(1\3)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3 593,55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Васильева Галина Витальевна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Проректор по Э и 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Мицубиси ASX 2.0, 2018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1 610 788,82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</w:tr>
      <w:tr w:rsidR="005A125B" w:rsidTr="005A125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Иванцова Ольга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1 478 091,33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CHEVROLET NIVA  212300-55, 2013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422 830,75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sz w:val="20"/>
                <w:szCs w:val="20"/>
              </w:rPr>
            </w:pPr>
          </w:p>
        </w:tc>
      </w:tr>
      <w:tr w:rsidR="005A125B" w:rsidTr="005A125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Арзамасцева Елена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1562,0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Хундай GETZ,2007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965 816,86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Зиновьев Константин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(9/10)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600 187,47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401 915,24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Бажутина Ирина Рафаэльевна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1704,0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1 034 108,62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1010,0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Объект незавершен</w:t>
            </w:r>
            <w:r>
              <w:rPr>
                <w:color w:val="444444"/>
                <w:sz w:val="21"/>
                <w:szCs w:val="21"/>
              </w:rPr>
              <w:lastRenderedPageBreak/>
              <w:t>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Индивидуал</w:t>
            </w:r>
            <w:r>
              <w:rPr>
                <w:color w:val="444444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33,8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163 730,79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Пахомов Владимир Витальевич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Директор филиала в г. Воткинске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2 626 550,55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sz w:val="20"/>
                <w:szCs w:val="20"/>
              </w:rPr>
            </w:pPr>
          </w:p>
        </w:tc>
      </w:tr>
      <w:tr w:rsidR="005A125B" w:rsidTr="005A12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sz w:val="20"/>
                <w:szCs w:val="20"/>
              </w:rPr>
            </w:pPr>
          </w:p>
        </w:tc>
      </w:tr>
      <w:tr w:rsidR="005A125B" w:rsidTr="005A12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sz w:val="20"/>
                <w:szCs w:val="20"/>
              </w:rPr>
            </w:pPr>
          </w:p>
        </w:tc>
      </w:tr>
      <w:tr w:rsidR="005A125B" w:rsidTr="005A12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sz w:val="20"/>
                <w:szCs w:val="20"/>
              </w:rPr>
            </w:pPr>
          </w:p>
        </w:tc>
      </w:tr>
      <w:tr w:rsidR="005A125B" w:rsidTr="005A12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sz w:val="20"/>
                <w:szCs w:val="20"/>
              </w:rPr>
            </w:pPr>
          </w:p>
        </w:tc>
      </w:tr>
      <w:tr w:rsidR="005A125B" w:rsidTr="005A12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sz w:val="20"/>
                <w:szCs w:val="20"/>
              </w:rPr>
            </w:pPr>
          </w:p>
        </w:tc>
      </w:tr>
      <w:tr w:rsidR="005A125B" w:rsidTr="005A12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sz w:val="20"/>
                <w:szCs w:val="20"/>
              </w:rPr>
            </w:pPr>
          </w:p>
        </w:tc>
      </w:tr>
      <w:tr w:rsidR="005A125B" w:rsidTr="005A125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Чирков Александр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Заместитель директора филиала в г. Воткинске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Ниссан NOTE, 2011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628 284,31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Лэнд Ровер  Freelfnder, 2000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859,0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205 220,95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116,6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Смирнова Татьяна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Заместитель директора филиала в г. Воткинске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751 691,14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</w:t>
            </w:r>
            <w:r>
              <w:rPr>
                <w:color w:val="444444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 xml:space="preserve">БМВх3, 2004 г.; </w:t>
            </w:r>
            <w:r>
              <w:rPr>
                <w:color w:val="444444"/>
                <w:sz w:val="21"/>
                <w:szCs w:val="21"/>
              </w:rPr>
              <w:lastRenderedPageBreak/>
              <w:t>Москвич 412, 1991 г.; Хонда Civic Ferio, 1996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484 171,29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Кибардина Татьяна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Директор филиала в г. Можге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166,4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DAEWOO MATIZ легковой (хэтчбек), 2008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494 415,99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</w:tr>
      <w:tr w:rsidR="005A125B" w:rsidTr="005A125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Тютин Олег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 xml:space="preserve">Заместитель директора филиала в г. </w:t>
            </w:r>
            <w:r>
              <w:rPr>
                <w:color w:val="444444"/>
                <w:sz w:val="21"/>
                <w:szCs w:val="21"/>
              </w:rPr>
              <w:lastRenderedPageBreak/>
              <w:t>Можга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1338,0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Ниссан Qashqai , 2017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500 354,71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419 451,23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Голубев Николай Петрович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Директор филиала в г. Губкинский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1520,0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1 987 292,99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8408,0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 xml:space="preserve">Общая долевая </w:t>
            </w:r>
            <w:r>
              <w:rPr>
                <w:color w:val="444444"/>
                <w:sz w:val="21"/>
                <w:szCs w:val="21"/>
              </w:rPr>
              <w:lastRenderedPageBreak/>
              <w:t>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51,2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2 129 939,40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sz w:val="20"/>
                <w:szCs w:val="20"/>
              </w:rPr>
            </w:pPr>
          </w:p>
        </w:tc>
      </w:tr>
      <w:tr w:rsidR="005A125B" w:rsidTr="005A125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Русакова Анастасия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Директор филиала в г. Нижняя 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540 197,43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Хонда CR-V,2008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757 151,99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</w:t>
            </w:r>
            <w:r>
              <w:rPr>
                <w:color w:val="444444"/>
                <w:sz w:val="21"/>
                <w:szCs w:val="21"/>
              </w:rPr>
              <w:lastRenderedPageBreak/>
              <w:t>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 xml:space="preserve">Общая долевая </w:t>
            </w:r>
            <w:r>
              <w:rPr>
                <w:color w:val="444444"/>
                <w:sz w:val="21"/>
                <w:szCs w:val="21"/>
              </w:rPr>
              <w:lastRenderedPageBreak/>
              <w:t>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Черепанова Светлана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Заместитель директора филиала в г. Нижняя 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408 767,84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</w:tr>
      <w:tr w:rsidR="005A125B" w:rsidTr="005A125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Вилесов Евгений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Директор филиала в г. Кудымкаре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ВАЗ ВАЗ -217130, 2010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365 457,82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Татаринова Екатерина 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Директор Представительства в г. Сарапул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479 688,29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383 941,52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Демина Елена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776,59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153 677,87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A125B" w:rsidTr="005A1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5B" w:rsidRDefault="005A125B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53,55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A125B" w:rsidRDefault="005A125B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203C4"/>
    <w:multiLevelType w:val="multilevel"/>
    <w:tmpl w:val="D4F8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125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14B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5A125B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5A125B"/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6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46211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1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obrnauki.gov.ru/ru/documents/card/?id_4=372&amp;cat=/ru/activity/anticorr/property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2019-08-27T05:30:00Z</dcterms:modified>
</cp:coreProperties>
</file>