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90" w:rsidRPr="00F22590" w:rsidRDefault="00F22590" w:rsidP="00F22590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2"/>
          <w:szCs w:val="22"/>
          <w:lang w:eastAsia="ru-RU"/>
        </w:rPr>
      </w:pPr>
      <w:r w:rsidRPr="00F22590">
        <w:rPr>
          <w:rFonts w:ascii="Verdana" w:eastAsia="Times New Roman" w:hAnsi="Verdana"/>
          <w:color w:val="222222"/>
          <w:sz w:val="22"/>
          <w:szCs w:val="22"/>
          <w:lang w:eastAsia="ru-RU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"Бурятский государственный университет", а также о доходах, об имуществе и обязательствах имущественного характера его супруги, несовершеннолетних детей:</w:t>
      </w:r>
    </w:p>
    <w:tbl>
      <w:tblPr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9"/>
        <w:gridCol w:w="1026"/>
        <w:gridCol w:w="1741"/>
        <w:gridCol w:w="1135"/>
        <w:gridCol w:w="1734"/>
        <w:gridCol w:w="1368"/>
        <w:gridCol w:w="1135"/>
        <w:gridCol w:w="1734"/>
        <w:gridCol w:w="1714"/>
        <w:gridCol w:w="2168"/>
      </w:tblGrid>
      <w:tr w:rsidR="00F22590" w:rsidRPr="00F22590" w:rsidTr="00F2259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ФИО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</w:tr>
      <w:tr w:rsidR="00F22590" w:rsidRPr="00F22590" w:rsidTr="00F2259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  <w:tr w:rsidR="00F22590" w:rsidRPr="00F22590" w:rsidTr="00F22590">
        <w:tc>
          <w:tcPr>
            <w:tcW w:w="0" w:type="auto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За период с 1 января 2018 г. по 31 декабря 2018 г.</w:t>
            </w:r>
          </w:p>
        </w:tc>
      </w:tr>
      <w:tr w:rsidR="00F22590" w:rsidRPr="00F22590" w:rsidTr="00F2259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Мошкин Николай Ильич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Toyota Land Cruiser 100 2007 г. в.</w:t>
            </w: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br/>
              <w:t>Лодка "Прогресс" 1976 г. в.</w:t>
            </w: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br/>
              <w:t>Прицеп для перевозки водной техники В213А7 2016 г. в.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3'098'750,76</w:t>
            </w:r>
          </w:p>
        </w:tc>
      </w:tr>
      <w:tr w:rsidR="00F22590" w:rsidRPr="00F22590" w:rsidTr="00F2259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  <w:tr w:rsidR="00F22590" w:rsidRPr="00F22590" w:rsidTr="00F2259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Toyota RAV4 2006 г. в.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3'022'865,21</w:t>
            </w:r>
          </w:p>
        </w:tc>
      </w:tr>
      <w:tr w:rsidR="00F22590" w:rsidRPr="00F22590" w:rsidTr="00F2259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F22590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  <w:tr w:rsidR="00F22590" w:rsidRPr="00F22590" w:rsidTr="00F22590">
        <w:tc>
          <w:tcPr>
            <w:tcW w:w="0" w:type="auto"/>
            <w:gridSpan w:val="10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2590" w:rsidRPr="00F22590" w:rsidRDefault="00F22590" w:rsidP="00F22590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</w:tbl>
    <w:p w:rsidR="00243221" w:rsidRPr="00F22590" w:rsidRDefault="00243221" w:rsidP="001C34A2">
      <w:pPr>
        <w:rPr>
          <w:sz w:val="22"/>
          <w:szCs w:val="22"/>
        </w:rPr>
      </w:pPr>
    </w:p>
    <w:sectPr w:rsidR="00243221" w:rsidRPr="00F2259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11C7"/>
    <w:rsid w:val="00F2259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2019-08-08T03:50:00Z</dcterms:modified>
</cp:coreProperties>
</file>