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37" w:rsidRPr="009E2E37" w:rsidRDefault="009E2E37" w:rsidP="009E2E37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9E2E37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лиц замещающих должности государственной гражданской службы в управе Рязанского района города Москвы, их супругов и несовершеннолетних детей за период с 1 января 2018 г</w:t>
      </w:r>
    </w:p>
    <w:tbl>
      <w:tblPr>
        <w:tblW w:w="5000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"/>
        <w:gridCol w:w="2322"/>
        <w:gridCol w:w="1419"/>
        <w:gridCol w:w="1423"/>
        <w:gridCol w:w="1709"/>
        <w:gridCol w:w="959"/>
        <w:gridCol w:w="888"/>
        <w:gridCol w:w="1057"/>
        <w:gridCol w:w="584"/>
        <w:gridCol w:w="925"/>
        <w:gridCol w:w="1470"/>
        <w:gridCol w:w="154"/>
        <w:gridCol w:w="1407"/>
        <w:gridCol w:w="1143"/>
        <w:gridCol w:w="70"/>
      </w:tblGrid>
      <w:tr w:rsidR="009E2E37" w:rsidTr="009E2E37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Руководители</w:t>
            </w:r>
          </w:p>
        </w:tc>
      </w:tr>
      <w:tr w:rsidR="009E2E37" w:rsidTr="009E2E37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Транспортные средства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  <w:t>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Декларирован-ный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 w:rsidP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Сведения об источниках получения средств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Страна распо-ложения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Пло-щадь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  <w:t>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КИСЕЛЁВ А.А.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 для садоводства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2 709,0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3 402 970,11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дом садовый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287,6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дом садовый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17,9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 для садоводств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BMW X3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901 697,24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РОВИНСКИЙ Е.В.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первый заместитель главы управы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BMW 520i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2 257 790,91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92,1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Volkswagen Golf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1 411 389,57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rPr>
          <w:trHeight w:val="312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ПЕТУШКОВА Е.В.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Мицубиси Аутлендер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7 270 655,33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rPr>
          <w:trHeight w:val="312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 для ведения личного подсобного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2 000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rPr>
          <w:trHeight w:val="312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rPr>
          <w:trHeight w:val="312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rPr>
          <w:trHeight w:val="312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баня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 под индивидуа-льное жилищное строительс-тво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1 611,0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657 738,41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115,3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НЕУДАХИНА Е.В.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Lexus RX270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2 749 071,31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 для садоводства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Lexus NX200T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321 962,97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садовый домик с надворны-ми постройка-ми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1/2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1/2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41,8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9E2E37" w:rsidRDefault="009E2E37" w:rsidP="009E2E37">
      <w:pPr>
        <w:rPr>
          <w:vanish/>
        </w:rPr>
      </w:pPr>
    </w:p>
    <w:tbl>
      <w:tblPr>
        <w:tblW w:w="5000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"/>
        <w:gridCol w:w="2205"/>
        <w:gridCol w:w="1865"/>
        <w:gridCol w:w="1007"/>
        <w:gridCol w:w="1624"/>
        <w:gridCol w:w="914"/>
        <w:gridCol w:w="848"/>
        <w:gridCol w:w="1007"/>
        <w:gridCol w:w="659"/>
        <w:gridCol w:w="882"/>
        <w:gridCol w:w="1808"/>
        <w:gridCol w:w="226"/>
        <w:gridCol w:w="1338"/>
        <w:gridCol w:w="1088"/>
        <w:gridCol w:w="67"/>
      </w:tblGrid>
      <w:tr w:rsidR="009E2E37" w:rsidTr="009E2E37"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Начальники отделов</w:t>
            </w:r>
          </w:p>
        </w:tc>
      </w:tr>
      <w:tr w:rsidR="009E2E37" w:rsidTr="009E2E37"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Транспортные средства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  <w:t>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Декларирован-ный годовой доход (руб.)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 w:rsidP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Сведения об источниках получения средств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Площадь (кв. 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Страна распо-ложения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Пло-щадь 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  <w:t>(кв.м)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E37" w:rsidRDefault="009E2E37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Захарцева Н.Г.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82" w:right="-64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ind w:right="-76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Mitsubishi ASX 1.8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2 425 140,43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Скороспелова М.А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 MINI Cooper Countryman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1 546 868,06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Елфимова Н.И.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взаимодействию с населением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1/3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2 144 869,95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1/3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279 218,13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Пашкова Т.И.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организационного отдела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автомобильHyundai Creta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2 209 583,77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Горбунов П.А.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заведующий сектором по вопросам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строительства, имущественно-земельных отношений и транспорта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долевая 1/2 доли</w:t>
            </w:r>
          </w:p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54,7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легковой автомобильOpel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“Astra-J”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1 538 050,74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Борисов В.В.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 по вопросам торговли и услуг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Nissan NOTE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4 780 160,61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2/3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1/3 доли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rPr>
          <w:trHeight w:val="312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15,6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E2E37" w:rsidTr="009E2E37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71,4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2E37" w:rsidRDefault="009E2E37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878"/>
    <w:rsid w:val="00727EB8"/>
    <w:rsid w:val="00765429"/>
    <w:rsid w:val="00777841"/>
    <w:rsid w:val="00807380"/>
    <w:rsid w:val="008C09C5"/>
    <w:rsid w:val="0097184D"/>
    <w:rsid w:val="009E2E3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2019-08-05T12:52:00Z</dcterms:modified>
</cp:coreProperties>
</file>