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руководства</w:t>
      </w:r>
    </w:p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Верховного Суда Республики Тыва, их супругов и несовершеннолетних детей* с 1 января 2018 года по 31 декабря 2018 года</w:t>
      </w:r>
    </w:p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"/>
        <w:gridCol w:w="1404"/>
        <w:gridCol w:w="1366"/>
        <w:gridCol w:w="1089"/>
        <w:gridCol w:w="1391"/>
        <w:gridCol w:w="887"/>
        <w:gridCol w:w="1366"/>
        <w:gridCol w:w="1087"/>
        <w:gridCol w:w="21"/>
        <w:gridCol w:w="887"/>
        <w:gridCol w:w="1366"/>
        <w:gridCol w:w="1363"/>
        <w:gridCol w:w="1723"/>
        <w:gridCol w:w="1069"/>
      </w:tblGrid>
      <w:tr w:rsidR="00AB2EB8" w:rsidRPr="00AB2EB8" w:rsidTr="00AB2EB8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B2EB8" w:rsidRPr="00AB2EB8" w:rsidTr="00AB2E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Ондар Валерий Кошкар-оолович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882,90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93,70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 Juke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5623693,73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93,70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882,90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Land Cruiser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93,70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882,90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93.70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882,90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Орешков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Эдуард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супругой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супругой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1066,00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Tundra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5144138,69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1066,00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Жилом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Corolla 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1359642,29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2EB8" w:rsidRPr="00AB2EB8" w:rsidRDefault="00AB2EB8">
      <w:pPr>
        <w:spacing w:after="0" w:line="240" w:lineRule="auto"/>
        <w:rPr>
          <w:sz w:val="20"/>
          <w:szCs w:val="20"/>
        </w:rPr>
      </w:pPr>
      <w:r w:rsidRPr="00AB2EB8">
        <w:rPr>
          <w:sz w:val="20"/>
          <w:szCs w:val="20"/>
        </w:rPr>
        <w:br w:type="page"/>
      </w:r>
    </w:p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</w:t>
      </w:r>
    </w:p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руководства</w:t>
      </w:r>
    </w:p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Верховного Суда Республики Тыва, их супругов и несовершеннолетних детей* с 1 января 2018 года по 31 декабря 2018 года</w:t>
      </w:r>
    </w:p>
    <w:p w:rsidR="00AB2EB8" w:rsidRPr="00AB2EB8" w:rsidRDefault="00AB2EB8" w:rsidP="00AB2E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2E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"/>
        <w:gridCol w:w="1140"/>
        <w:gridCol w:w="1642"/>
        <w:gridCol w:w="1017"/>
        <w:gridCol w:w="1301"/>
        <w:gridCol w:w="830"/>
        <w:gridCol w:w="1278"/>
        <w:gridCol w:w="1017"/>
        <w:gridCol w:w="21"/>
        <w:gridCol w:w="830"/>
        <w:gridCol w:w="1278"/>
        <w:gridCol w:w="2134"/>
        <w:gridCol w:w="1612"/>
        <w:gridCol w:w="1350"/>
      </w:tblGrid>
      <w:tr w:rsidR="00AB2EB8" w:rsidRPr="00AB2EB8" w:rsidTr="00AB2EB8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B2EB8" w:rsidRPr="00AB2EB8" w:rsidTr="00AB2E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Чымбал-оол Ольга Октек-ооловна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кадров, государственной службы и секретного делопроизводства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67,3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Митсубиси Паджеро Спорт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1838553,39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Митсубиси Паджеро Спорт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823445,18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Донгак Алдын-Кыс Алдын-ооловна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1043699,71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Кара-Сал Виктория Делгеровна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судебной статистики,, правовой информатизации, кодификации и систематизации законодательства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648747,45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Рав-4 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1652567,40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Доржукай Герда Маадыровна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делопроизводства и обеспечения судопроизводства по уголовным делам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1301652,90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1015,0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Премио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Автобус ПАЗ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334191,22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Усова Оксана Сергеевна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финансов и материально-технического обеспечения – главный бухгалтер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Патриот легковой (универсал)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1025982,5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Суманчик Макар Сергеевич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745165,02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1553,0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ТОЙОТA Prius Alpha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3127320,72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стоимостью 3000 000, приобретенная за счет накоплений (450000,0) и ипотеки (2550000,0)</w:t>
            </w: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Аракчаа Надежда Ильична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1234583,0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Дирчин Шончалай Шулууевна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826126,79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СУЗУКИ Grand Vitara 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1076210,98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Лаа Светлана Авый-ооловна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1332,8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745729,67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1332,8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Королла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891737,34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1332,8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1332,8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1332,8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1332,8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Ооржак Алефтина Николаевна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Аллион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927604,71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509,0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2E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2EB8" w:rsidRPr="00AB2EB8" w:rsidTr="00AB2EB8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EB8" w:rsidRPr="00AB2EB8" w:rsidRDefault="00AB2EB8" w:rsidP="00AB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AB2EB8" w:rsidRDefault="00243221" w:rsidP="001C34A2">
      <w:pPr>
        <w:rPr>
          <w:sz w:val="20"/>
          <w:szCs w:val="20"/>
        </w:rPr>
      </w:pPr>
    </w:p>
    <w:sectPr w:rsidR="00243221" w:rsidRPr="00AB2E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EB8"/>
    <w:rsid w:val="00BC3F5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2019-07-26T06:52:00Z</dcterms:modified>
</cp:coreProperties>
</file>