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621AA" w:rsidRDefault="00FA7A4E" w:rsidP="006859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59E2" w:rsidRPr="006859E2">
        <w:rPr>
          <w:bCs/>
          <w:color w:val="333333"/>
          <w:szCs w:val="28"/>
        </w:rPr>
        <w:t xml:space="preserve">Управления </w:t>
      </w:r>
      <w:proofErr w:type="spellStart"/>
      <w:r w:rsidR="006859E2" w:rsidRPr="006859E2">
        <w:rPr>
          <w:bCs/>
          <w:color w:val="333333"/>
          <w:szCs w:val="28"/>
        </w:rPr>
        <w:t>Роскомнадзора</w:t>
      </w:r>
      <w:proofErr w:type="spellEnd"/>
      <w:r w:rsidR="006859E2" w:rsidRPr="006859E2">
        <w:rPr>
          <w:bCs/>
          <w:color w:val="333333"/>
          <w:szCs w:val="28"/>
        </w:rPr>
        <w:t xml:space="preserve"> по Кабардино-Балкарской Республике</w:t>
      </w:r>
    </w:p>
    <w:p w:rsidR="00730AE1" w:rsidRDefault="00FA7A4E" w:rsidP="00E621A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621AA">
        <w:rPr>
          <w:rStyle w:val="a3"/>
          <w:b w:val="0"/>
          <w:color w:val="333333"/>
          <w:szCs w:val="28"/>
        </w:rPr>
        <w:t>1</w:t>
      </w:r>
      <w:r w:rsidR="00135258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621AA">
        <w:rPr>
          <w:rStyle w:val="a3"/>
          <w:b w:val="0"/>
          <w:color w:val="333333"/>
          <w:szCs w:val="28"/>
        </w:rPr>
        <w:t>1</w:t>
      </w:r>
      <w:r w:rsidR="00135258">
        <w:rPr>
          <w:rStyle w:val="a3"/>
          <w:b w:val="0"/>
          <w:color w:val="333333"/>
          <w:szCs w:val="28"/>
        </w:rPr>
        <w:t>8</w:t>
      </w:r>
      <w:r w:rsidR="00E621AA">
        <w:rPr>
          <w:rStyle w:val="a3"/>
          <w:b w:val="0"/>
          <w:color w:val="333333"/>
          <w:szCs w:val="28"/>
        </w:rPr>
        <w:t xml:space="preserve"> г.</w:t>
      </w:r>
    </w:p>
    <w:p w:rsidR="00E621AA" w:rsidRDefault="00E621AA" w:rsidP="00E621AA">
      <w:pPr>
        <w:spacing w:line="240" w:lineRule="auto"/>
        <w:contextualSpacing/>
        <w:jc w:val="center"/>
      </w:pP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1497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E621AA">
        <w:tc>
          <w:tcPr>
            <w:tcW w:w="622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 w:rsidRPr="005760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proofErr w:type="spellStart"/>
            <w:r w:rsidRPr="0057608B">
              <w:rPr>
                <w:sz w:val="20"/>
                <w:szCs w:val="20"/>
              </w:rPr>
              <w:t>Куква</w:t>
            </w:r>
            <w:proofErr w:type="spellEnd"/>
            <w:r w:rsidRPr="0057608B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6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Роскомнадзора по Кабардино-Балкарской Республике – начальник отдела</w:t>
            </w:r>
          </w:p>
        </w:tc>
        <w:tc>
          <w:tcPr>
            <w:tcW w:w="855" w:type="dxa"/>
          </w:tcPr>
          <w:p w:rsidR="00083471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57608B">
              <w:rPr>
                <w:sz w:val="20"/>
                <w:szCs w:val="20"/>
              </w:rPr>
              <w:t>вартира</w:t>
            </w: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57608B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083471" w:rsidRDefault="0057608B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621AA">
              <w:rPr>
                <w:sz w:val="20"/>
                <w:szCs w:val="20"/>
              </w:rPr>
              <w:t>½</w:t>
            </w: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3471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E621AA">
              <w:rPr>
                <w:sz w:val="20"/>
                <w:szCs w:val="20"/>
              </w:rPr>
              <w:t xml:space="preserve"> 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083471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83471" w:rsidRDefault="0057608B" w:rsidP="0057608B">
            <w:pPr>
              <w:ind w:left="-112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7608B" w:rsidRPr="0057608B" w:rsidRDefault="0057608B" w:rsidP="0057608B">
            <w:pPr>
              <w:ind w:left="-112" w:right="-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95" w:type="dxa"/>
          </w:tcPr>
          <w:p w:rsidR="00083471" w:rsidRPr="00AB6E88" w:rsidRDefault="00100409" w:rsidP="00AB6E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1037698,31</w:t>
            </w:r>
          </w:p>
        </w:tc>
        <w:tc>
          <w:tcPr>
            <w:tcW w:w="2651" w:type="dxa"/>
          </w:tcPr>
          <w:p w:rsidR="00083471" w:rsidRPr="0057608B" w:rsidRDefault="0057608B" w:rsidP="00E621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621AA" w:rsidTr="00E621AA">
        <w:tc>
          <w:tcPr>
            <w:tcW w:w="622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2E3908" w:rsidRDefault="006D05AB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3908" w:rsidRDefault="002E3908" w:rsidP="00A23A7A">
            <w:pPr>
              <w:ind w:left="-107" w:right="-105"/>
              <w:rPr>
                <w:sz w:val="20"/>
                <w:szCs w:val="20"/>
              </w:rPr>
            </w:pPr>
          </w:p>
          <w:p w:rsidR="00E621AA" w:rsidRDefault="00E621AA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520CB4" w:rsidRDefault="00520CB4" w:rsidP="00A23A7A">
            <w:pPr>
              <w:ind w:left="-107" w:right="-105"/>
              <w:rPr>
                <w:sz w:val="20"/>
                <w:szCs w:val="20"/>
              </w:rPr>
            </w:pPr>
          </w:p>
          <w:p w:rsidR="00EF6C72" w:rsidRPr="00E621AA" w:rsidRDefault="00EF6C72" w:rsidP="00A23A7A">
            <w:pPr>
              <w:ind w:left="-107" w:right="-10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134" w:type="dxa"/>
            <w:gridSpan w:val="2"/>
          </w:tcPr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</w:p>
          <w:p w:rsidR="002E3908" w:rsidRDefault="006D05AB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37BC4" w:rsidRDefault="00B37BC4" w:rsidP="00A23A7A">
            <w:pPr>
              <w:ind w:left="-111" w:right="-105"/>
              <w:rPr>
                <w:sz w:val="20"/>
                <w:szCs w:val="20"/>
              </w:rPr>
            </w:pPr>
          </w:p>
          <w:p w:rsidR="00B37BC4" w:rsidRPr="0057608B" w:rsidRDefault="00B37BC4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9402FD" w:rsidRPr="009402FD"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2E3908" w:rsidRDefault="005923B2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2E3908" w:rsidRDefault="002E3908" w:rsidP="00A23A7A">
            <w:pPr>
              <w:rPr>
                <w:sz w:val="20"/>
                <w:szCs w:val="20"/>
              </w:rPr>
            </w:pPr>
          </w:p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  <w:p w:rsidR="00C176BB" w:rsidRDefault="00C176BB" w:rsidP="00A23A7A">
            <w:pPr>
              <w:rPr>
                <w:sz w:val="20"/>
                <w:szCs w:val="20"/>
              </w:rPr>
            </w:pPr>
          </w:p>
          <w:p w:rsidR="00C176BB" w:rsidRPr="0057608B" w:rsidRDefault="00C176BB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47764,8</w:t>
            </w:r>
          </w:p>
        </w:tc>
        <w:tc>
          <w:tcPr>
            <w:tcW w:w="1237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2E3908" w:rsidRDefault="005923B2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E3908" w:rsidRDefault="002E3908" w:rsidP="00A23A7A">
            <w:pPr>
              <w:rPr>
                <w:sz w:val="20"/>
                <w:szCs w:val="20"/>
              </w:rPr>
            </w:pPr>
          </w:p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6BB" w:rsidRDefault="00C176BB" w:rsidP="00A23A7A">
            <w:pPr>
              <w:rPr>
                <w:sz w:val="20"/>
                <w:szCs w:val="20"/>
              </w:rPr>
            </w:pPr>
          </w:p>
          <w:p w:rsidR="00C176BB" w:rsidRPr="0057608B" w:rsidRDefault="00C176BB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621AA" w:rsidRPr="00E621AA" w:rsidRDefault="00100409" w:rsidP="00E621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547575,10</w:t>
            </w:r>
          </w:p>
        </w:tc>
        <w:tc>
          <w:tcPr>
            <w:tcW w:w="2651" w:type="dxa"/>
          </w:tcPr>
          <w:p w:rsidR="00EF6C72" w:rsidRPr="0057608B" w:rsidRDefault="00EF6C72" w:rsidP="009A3B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7ED4" w:rsidRDefault="00827ED4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FA7A4E" w:rsidRDefault="0021497B" w:rsidP="00827ED4">
      <w:pPr>
        <w:jc w:val="both"/>
      </w:pPr>
      <w:proofErr w:type="gramStart"/>
      <w:r w:rsidRPr="00827ED4">
        <w:rPr>
          <w:rStyle w:val="a3"/>
          <w:rFonts w:cs="Times New Roman"/>
          <w:color w:val="333333"/>
          <w:sz w:val="24"/>
          <w:szCs w:val="24"/>
        </w:rPr>
        <w:lastRenderedPageBreak/>
        <w:t xml:space="preserve">**) </w:t>
      </w:r>
      <w:r w:rsidRPr="00827ED4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827ED4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827ED4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827ED4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409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58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A5A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2C63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908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0CB4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08B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3B2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EB5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9E2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5AB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B7E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27ED4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2FD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2F8C"/>
    <w:rsid w:val="009A354B"/>
    <w:rsid w:val="009A3586"/>
    <w:rsid w:val="009A37E8"/>
    <w:rsid w:val="009A3BA3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6E88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C4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6BB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358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1AA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C72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DA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05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Natalia</cp:lastModifiedBy>
  <cp:revision>2</cp:revision>
  <dcterms:created xsi:type="dcterms:W3CDTF">2019-04-08T11:21:00Z</dcterms:created>
  <dcterms:modified xsi:type="dcterms:W3CDTF">2019-04-08T11:21:00Z</dcterms:modified>
</cp:coreProperties>
</file>