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04"/>
      </w:tblGrid>
      <w:tr w:rsidR="00DE3158" w:rsidTr="00DE315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3158" w:rsidRDefault="00DE3158" w:rsidP="00DE3158">
            <w:pPr>
              <w:pStyle w:val="1"/>
              <w:spacing w:before="240" w:after="240"/>
              <w:textAlignment w:val="top"/>
              <w:rPr>
                <w:rFonts w:ascii="Verdana" w:hAnsi="Verdana"/>
                <w:color w:val="000000"/>
                <w:sz w:val="38"/>
                <w:szCs w:val="38"/>
              </w:rPr>
            </w:pPr>
            <w:r>
              <w:rPr>
                <w:rFonts w:ascii="Verdana" w:hAnsi="Verdana"/>
                <w:color w:val="000000"/>
                <w:sz w:val="38"/>
                <w:szCs w:val="38"/>
              </w:rPr>
              <w:t>Сведения о доходах, расходах, об имуществе и обязательствах имущественного характера федеральных государственных гражданских служащих Управления Роспотребнадзора по Московской области за 2018 год</w:t>
            </w:r>
          </w:p>
          <w:tbl>
            <w:tblPr>
              <w:tblW w:w="15366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506"/>
              <w:gridCol w:w="2042"/>
              <w:gridCol w:w="2054"/>
              <w:gridCol w:w="1225"/>
              <w:gridCol w:w="1130"/>
              <w:gridCol w:w="944"/>
              <w:gridCol w:w="915"/>
              <w:gridCol w:w="1111"/>
              <w:gridCol w:w="863"/>
              <w:gridCol w:w="1266"/>
              <w:gridCol w:w="1404"/>
              <w:gridCol w:w="1004"/>
              <w:gridCol w:w="1224"/>
            </w:tblGrid>
            <w:tr w:rsidR="00DE3158" w:rsidTr="00DE3158">
              <w:trPr>
                <w:trHeight w:val="285"/>
              </w:trPr>
              <w:tc>
                <w:tcPr>
                  <w:tcW w:w="57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№ п/п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Ф.И.О.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гражданского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служащего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Должность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4500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Объекты  недвижимости,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находящиеся в  собственности</w:t>
                  </w:r>
                </w:p>
              </w:tc>
              <w:tc>
                <w:tcPr>
                  <w:tcW w:w="316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Объекты недвижимости, находящиеся  в пользовании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Транспортные средства (вид, марка)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Деклари-рованный годовой доход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(руб.)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Сведения об источниках получения средств, за счет которых совершена сделка (вид приобретен-ного имущества, источники)</w:t>
                  </w:r>
                </w:p>
              </w:tc>
            </w:tr>
            <w:tr w:rsidR="00DE3158" w:rsidTr="00DE3158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Вид объекта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Вид собствен-ности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Площадь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(кв.)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Страна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располо-жения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Вид объекта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ind w:left="-598"/>
                    <w:jc w:val="center"/>
                  </w:pPr>
                  <w:r>
                    <w:t>Площадь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ind w:left="-598"/>
                    <w:jc w:val="center"/>
                  </w:pPr>
                  <w:r>
                    <w:t> (кв. м)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Страна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располо-жения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      Вид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750"/>
              </w:trPr>
              <w:tc>
                <w:tcPr>
                  <w:tcW w:w="57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1</w:t>
                  </w: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Андреева Татьяна Владимировна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 xml:space="preserve">Главный специалист-эксперт </w:t>
                  </w:r>
                  <w:r>
                    <w:lastRenderedPageBreak/>
                    <w:t>Раменского территориального отдела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645836,84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Жилой дом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Хозяйствен-ное строение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574,0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337,2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38,4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53,5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234371,88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750"/>
              </w:trPr>
              <w:tc>
                <w:tcPr>
                  <w:tcW w:w="57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lastRenderedPageBreak/>
                    <w:t>2</w:t>
                  </w: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Артеменко Евгений Владимирович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Ведущий специалист-эксперт отдела эпидемиологическо-го надзора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37,5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Легковой автомобиль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Дэу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602419,57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Супруга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37,5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1067901,29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1005"/>
              </w:trPr>
              <w:tc>
                <w:tcPr>
                  <w:tcW w:w="57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3</w:t>
                  </w: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Большан Ирина Евгеньевна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Начальник отдела организации надзора и государственных услуг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Легковой автомобиль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Тойота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904476,08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Общая долевая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(1/3 доли)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99,9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ind w:left="-598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1135119,11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1665"/>
              </w:trPr>
              <w:tc>
                <w:tcPr>
                  <w:tcW w:w="57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lastRenderedPageBreak/>
                    <w:t>4</w:t>
                  </w: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Вельмискина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Ирина Петровна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Главный специалист-эксперт отдела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имущественных отношений и обеспечения  государственного заказа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2711029,36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82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Жилой дом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641,0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598,0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1235,0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152,0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682,0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434,0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52,6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46,6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ind w:left="-598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317023,47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375"/>
              </w:trPr>
              <w:tc>
                <w:tcPr>
                  <w:tcW w:w="57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5</w:t>
                  </w: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 xml:space="preserve">Губернаторова Марина </w:t>
                  </w:r>
                  <w:r>
                    <w:rPr>
                      <w:rStyle w:val="a4"/>
                    </w:rPr>
                    <w:lastRenderedPageBreak/>
                    <w:t>Вячеславовна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 xml:space="preserve">Заместитель начальника </w:t>
                  </w:r>
                  <w:r>
                    <w:lastRenderedPageBreak/>
                    <w:t>отдела юридического обеспечения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Земельный участок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Индивид.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800,0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800,0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Квартира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826814,52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Несовершеннолетний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ребенок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37,4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Несовершеннолетний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ребенок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37,4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1020"/>
              </w:trPr>
              <w:tc>
                <w:tcPr>
                  <w:tcW w:w="57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6</w:t>
                  </w: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Гвазава Кахабер Раминович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Начальник отдела эпидемиологического надзора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Легковой автомобиль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Хендэ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872528,27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Супруга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Жилой дом Квартира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Гараж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Подвал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Хозяйствен-ное строение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Индивид.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Общая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долевая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(1/3 доли) Общая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долевая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(1/2 доли)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600,0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110,0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61,0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16,2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3,9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25,0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1539221,95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Несовершеннолетний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ребенок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61,0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600,0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110,0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375"/>
              </w:trPr>
              <w:tc>
                <w:tcPr>
                  <w:tcW w:w="57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7</w:t>
                  </w: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Давутов Виталий Борисович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Заместитель начальника отдела надзора по радиационной гигиене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Общая совместная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61,4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54,7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777579,48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Супруга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Общая совместная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61,4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43,5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229967,38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375"/>
              </w:trPr>
              <w:tc>
                <w:tcPr>
                  <w:tcW w:w="57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lastRenderedPageBreak/>
                    <w:t>8</w:t>
                  </w: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Дрозд Николай Анатольевич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Начальник территориального отдела на транспорте в аэропорту Шереметьево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Жилой дом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573,0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605,0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65,2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74,3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Легковой автомобиль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Тойота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Мотоцикл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Сузуки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865716,44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Супруга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Жилой дом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573,0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605,0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65,2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74,3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42,7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536458,82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Несовершеннолетний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ребенок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 xml:space="preserve">Земельный </w:t>
                  </w:r>
                  <w:r>
                    <w:lastRenderedPageBreak/>
                    <w:t>участок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Жилой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Дом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Жилой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Дом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573,0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605,0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1130,0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65,2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375,0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74,3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375"/>
              </w:trPr>
              <w:tc>
                <w:tcPr>
                  <w:tcW w:w="5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lastRenderedPageBreak/>
                    <w:t>9</w:t>
                  </w: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Натарова Анна Олеговна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Ведущий специалист-эксперт отдела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имущественных отношений и обеспечения  государственного заказа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647075,66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1155"/>
              </w:trPr>
              <w:tc>
                <w:tcPr>
                  <w:tcW w:w="57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10</w:t>
                  </w: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Королева Елена Витальевна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Начальник отдела бухгалтерского учёта и отчётности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Квартира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Общая долевая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(1/3 доли)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Общая совместная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53,7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68,2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935785,38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115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Общая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долевая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 xml:space="preserve">(1/2 </w:t>
                  </w:r>
                  <w:r>
                    <w:lastRenderedPageBreak/>
                    <w:t>доли)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Общая совместная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38,9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68,2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Россия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-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464071,50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375"/>
              </w:trPr>
              <w:tc>
                <w:tcPr>
                  <w:tcW w:w="5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lastRenderedPageBreak/>
                    <w:t>11</w:t>
                  </w: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Кулава Александр Вадимович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Старший специалист 1 разряда отдела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социально-гигиенического мониторинга и информационно-технического обеспечения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Легковой  автомобиль Рено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556509,00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375"/>
              </w:trPr>
              <w:tc>
                <w:tcPr>
                  <w:tcW w:w="57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12</w:t>
                  </w: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Кайдаш Елизавета Валерьевна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Начальник отдела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имущественных отношений и обеспечения  государственного заказа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42,5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Легковой  автомобиль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Тойота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1264448,08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 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52,4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79,2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 Россия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873403,81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375"/>
              </w:trPr>
              <w:tc>
                <w:tcPr>
                  <w:tcW w:w="57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13</w:t>
                  </w: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Кугаевская Елена Альбертовна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Специалист-эксперт Солнечногорского территориального отдела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Общая  совместная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82,0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Легковой автомобиль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Хендэ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597868,00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Общая  совместн</w:t>
                  </w:r>
                  <w:r>
                    <w:lastRenderedPageBreak/>
                    <w:t>ая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82,0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225,0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Россия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689745,00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Несовершеннолетний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ребенок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42,0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375"/>
              </w:trPr>
              <w:tc>
                <w:tcPr>
                  <w:tcW w:w="5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14</w:t>
                  </w: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Лапердина Ольга Петровна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Главный специалист-эксперт Дмитровского территориального отдела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39,2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878630,27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375"/>
              </w:trPr>
              <w:tc>
                <w:tcPr>
                  <w:tcW w:w="57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15</w:t>
                  </w: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Наретя Наталья Дмитриевна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Главный специалист-эксперт Раменского территориального отдела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728518,45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54,0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375"/>
              </w:trPr>
              <w:tc>
                <w:tcPr>
                  <w:tcW w:w="57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16</w:t>
                  </w: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Пестун Анатолий Георгиевич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Начальник отдела мобилизационной подготовки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Общая  совместная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87,2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1278926,88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11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Супруга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Общая  совместная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402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87,2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172200,00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1140"/>
              </w:trPr>
              <w:tc>
                <w:tcPr>
                  <w:tcW w:w="5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lastRenderedPageBreak/>
                    <w:t>17</w:t>
                  </w: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Рамазанова Римма Фаридовна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Главный специалист-эксперт отдела юридического обеспечения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71,4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Легковой  автомобиль Фольксваген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564599,45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1140"/>
              </w:trPr>
              <w:tc>
                <w:tcPr>
                  <w:tcW w:w="57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18</w:t>
                  </w: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Романовская Татьяна Владимировна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Заместитель начальника Дмитровского территориального отдела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700,0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38,9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Жилой дом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Гараж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919465,12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11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1474,0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67,2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 Гараж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3400,0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700,0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38,9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30,0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1046051,17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1140"/>
              </w:trPr>
              <w:tc>
                <w:tcPr>
                  <w:tcW w:w="5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19</w:t>
                  </w: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Рычкова Александра Владимировна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 xml:space="preserve">Ведущий специалист-экспертотдела организации надзора и </w:t>
                  </w:r>
                  <w:r>
                    <w:lastRenderedPageBreak/>
                    <w:t>государственных услуг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 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Общая  долевая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 xml:space="preserve">(1/3 </w:t>
                  </w:r>
                  <w:r>
                    <w:lastRenderedPageBreak/>
                    <w:t>доли)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68,6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589859,45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1170"/>
              </w:trPr>
              <w:tc>
                <w:tcPr>
                  <w:tcW w:w="57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lastRenderedPageBreak/>
                    <w:t>20</w:t>
                  </w: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Сараджян Флора Рафиковна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Ведущий специалист-эксперт отдела бухгалтерского учета и отчетности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608195,99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22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213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spacing w:line="225" w:lineRule="atLeast"/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Жилой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дом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82,0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1000,0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350,0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Армения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Армения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375"/>
              </w:trPr>
              <w:tc>
                <w:tcPr>
                  <w:tcW w:w="5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21</w:t>
                  </w: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Хрусталёва Яна Юрьевна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Главный специалист-эксперт отдела бухгалтерского учёта и отчётности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Общая  долевая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(1/2 доли)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43,7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630111,57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375"/>
              </w:trPr>
              <w:tc>
                <w:tcPr>
                  <w:tcW w:w="57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22</w:t>
                  </w: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Чигряй Елена Кировна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Начальник отдела надзора по радиационной гигиене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 Квартира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Индивид.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Индивид.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600,0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30,0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32,2  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60,0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 xml:space="preserve">Россия </w:t>
                  </w:r>
                  <w:r>
                    <w:lastRenderedPageBreak/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Легковой  автомобиль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Тойота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909309,36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Индивид.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45,0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60,0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30,0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Россия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849223,01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DE3158" w:rsidTr="00DE315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Несовершеннолетний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</w:pPr>
                  <w:r>
                    <w:t>ребенок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60,0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30,0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noWrap/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Россия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:rsidR="00DE3158" w:rsidRDefault="00DE315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</w:tbl>
          <w:p w:rsidR="00DE3158" w:rsidRDefault="00DE3158" w:rsidP="00DE3158">
            <w:pPr>
              <w:textAlignment w:val="top"/>
              <w:rPr>
                <w:rFonts w:ascii="Verdana" w:hAnsi="Verdana"/>
                <w:color w:val="4F4F4F"/>
                <w:sz w:val="21"/>
                <w:szCs w:val="21"/>
              </w:rPr>
            </w:pPr>
          </w:p>
          <w:p w:rsidR="00DE3158" w:rsidRDefault="00DE3158" w:rsidP="00DE3158">
            <w:pPr>
              <w:textAlignment w:val="top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metadata-entry"/>
                <w:rFonts w:ascii="Verdana" w:hAnsi="Verdana"/>
                <w:color w:val="000000"/>
                <w:sz w:val="17"/>
                <w:szCs w:val="17"/>
              </w:rPr>
              <w:t>24.05.19</w:t>
            </w:r>
          </w:p>
          <w:p w:rsidR="00DE3158" w:rsidRDefault="00DE3158" w:rsidP="00DE3158">
            <w:pPr>
              <w:pStyle w:val="z-"/>
            </w:pPr>
            <w:r>
              <w:t>Начало формы</w:t>
            </w:r>
          </w:p>
          <w:p w:rsidR="00DE3158" w:rsidRDefault="00DE3158" w:rsidP="00DE3158">
            <w:pPr>
              <w:pStyle w:val="z-1"/>
            </w:pPr>
            <w:r>
              <w:t>Конец формы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E5C75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315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etadata-entry">
    <w:name w:val="metadata-entry"/>
    <w:basedOn w:val="a0"/>
    <w:rsid w:val="00DE315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E31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E3158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E31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DE3158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8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263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0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9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85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96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27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8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753989">
                                                  <w:marLeft w:val="375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688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8758069">
                                                  <w:marLeft w:val="3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2019-06-27T04:20:00Z</dcterms:modified>
</cp:coreProperties>
</file>