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1A" w:rsidRDefault="00977A1A" w:rsidP="00977A1A">
      <w:pPr>
        <w:pStyle w:val="1"/>
        <w:shd w:val="clear" w:color="auto" w:fill="FFFFFF"/>
        <w:spacing w:after="150"/>
        <w:jc w:val="center"/>
        <w:rPr>
          <w:rFonts w:ascii="PT_Russia-Text" w:hAnsi="PT_Russia-Text"/>
          <w:color w:val="3377FF"/>
          <w:sz w:val="36"/>
          <w:szCs w:val="36"/>
          <w:lang w:eastAsia="ru-RU"/>
        </w:rPr>
      </w:pPr>
      <w:r>
        <w:rPr>
          <w:rFonts w:ascii="PT_Russia-Text" w:hAnsi="PT_Russia-Text"/>
          <w:color w:val="3377FF"/>
          <w:sz w:val="36"/>
          <w:szCs w:val="36"/>
        </w:rPr>
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 С 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032"/>
        <w:gridCol w:w="1187"/>
        <w:gridCol w:w="2079"/>
        <w:gridCol w:w="761"/>
        <w:gridCol w:w="993"/>
        <w:gridCol w:w="1207"/>
        <w:gridCol w:w="761"/>
        <w:gridCol w:w="993"/>
        <w:gridCol w:w="2136"/>
      </w:tblGrid>
      <w:tr w:rsidR="00977A1A" w:rsidTr="00977A1A"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Фамилия, имя, отчество депутата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Общая сумма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Вид объекта 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Лебедев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Председатель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5 331 087,72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53 000,0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LEXUS GX 460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Снегоход YAMAXA VK 540 E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Прицеп 81021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Прицеп 7149-0000010-02</w:t>
            </w: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1 602 649,97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HYUNDAI IX 35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Егоров Владислав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 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3 172 047,62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660 262,36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HONDA CR-V</w:t>
            </w: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Щетинина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3 165 804,45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760 574,93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INFINITI EX25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RP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Баранов Артем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1 181 970,93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участок, общая долевая собственность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lang w:val="en-US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PT_Russia-Text" w:hAnsi="PT_Russia-Text"/>
                <w:color w:val="000000"/>
                <w:sz w:val="14"/>
                <w:szCs w:val="14"/>
              </w:rPr>
              <w:t>м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 xml:space="preserve"> Chevrolet KL1J Cruse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дом, общая долевая собственность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302 421,64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участок, общая долевая собственность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Ford Fiesta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дом, общая долевая собственность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Еминцева Марина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2 230 387,07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1 805 908,05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Кабешев Роман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комитета Законодательного Собрания по экологии и природопользованию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3 021 754,06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Renault Sandero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1 148 560,77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Mitsubishi OUTLENDER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Сивый Владислав Валерьевич</w:t>
            </w:r>
          </w:p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Руководитель фракции ЛДПР в Законодательном Собрании Нижегородской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1 995 713,25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Моторная лодка Кайман v-300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Автоприцеп МЗСА 817771С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 общая долевая собственность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3 458,0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Автоприцеп МЗСА 817715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63 797,0</w:t>
            </w:r>
          </w:p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(+/- 88)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Участок земли с готовой недвижимостью (20/485 доли земли от 1244,68)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1244,68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Турция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950 167,87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участок,  общая долевая собственность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3458,0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 (машиноместо), общая долевая собственность (16669/368351)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4279,2  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Смотракова Наталья 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комитета Законодательного Собрания по социальным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2 953 528,69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TOYOTA RAV4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TOYOTA RAV4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 (парковочное место), общая долевая собственность (21/1298)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2820,1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RP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Солдатенков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3 540 550,30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lang w:val="en-US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PT_Russia-Text" w:hAnsi="PT_Russia-Text"/>
                <w:color w:val="000000"/>
                <w:sz w:val="14"/>
                <w:szCs w:val="14"/>
              </w:rPr>
              <w:t>м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>  TOYOTA LAND CRUSER 200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автоприцеп МЗСА, 81711Е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(69/1385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1 385,0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Встроенное помещение (нежилое), общая долевая собственность (1/44)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1 876,0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1 656 320,64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1 003,00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(69/1385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RP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Тарасов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Заместитель председателя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3 480 180,80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lang w:val="en-US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PT_Russia-Text" w:hAnsi="PT_Russia-Text"/>
                <w:color w:val="000000"/>
                <w:sz w:val="14"/>
                <w:szCs w:val="14"/>
              </w:rPr>
              <w:t>м</w:t>
            </w:r>
            <w:r w:rsidRPr="00977A1A">
              <w:rPr>
                <w:rFonts w:ascii="PT_Russia-Text" w:hAnsi="PT_Russia-Text"/>
                <w:color w:val="000000"/>
                <w:sz w:val="14"/>
                <w:szCs w:val="14"/>
                <w:lang w:val="en-US"/>
              </w:rPr>
              <w:t>  Toyota Land Cruiser 150 (Prado)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Pr="00977A1A" w:rsidRDefault="00977A1A">
            <w:pPr>
              <w:rPr>
                <w:rFonts w:ascii="PT_Russia-Text" w:hAnsi="PT_Russia-Tex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Хафизов Надир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Председатель комитета Законодательного 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3 118 079,66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1 020 792,94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а/м ТОЙОТА РАВ4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 xml:space="preserve">Шкилев Николай </w:t>
            </w: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 xml:space="preserve">Заместитель председателя комитета Законодательного Собрания по вопросам государственной власти области, местного </w:t>
            </w: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самоуправления и регламенту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lastRenderedPageBreak/>
              <w:t>3 565 710,0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5450,0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участок, общая долевая собственность (1/229)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19 144 024,0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Земельный участок, общая долевая собственность (1/387)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32 353 400,0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Жилой дом,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sz w:val="20"/>
                <w:szCs w:val="20"/>
              </w:rPr>
            </w:pPr>
          </w:p>
        </w:tc>
      </w:tr>
      <w:tr w:rsidR="00977A1A" w:rsidTr="00977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rPr>
                <w:rFonts w:ascii="PT_Russia-Text" w:hAnsi="PT_Russia-Tex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266 154,30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A1A" w:rsidRDefault="00977A1A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</w:rPr>
            </w:pPr>
            <w:r>
              <w:rPr>
                <w:rFonts w:ascii="PT_Russia-Text" w:hAnsi="PT_Russia-Text"/>
                <w:color w:val="000000"/>
                <w:sz w:val="14"/>
                <w:szCs w:val="14"/>
              </w:rPr>
              <w:t>Не имеет</w:t>
            </w:r>
          </w:p>
        </w:tc>
      </w:tr>
    </w:tbl>
    <w:p w:rsidR="00243221" w:rsidRPr="001C34A2" w:rsidRDefault="00977A1A" w:rsidP="001C34A2">
      <w:r>
        <w:rPr>
          <w:rFonts w:ascii="Tahoma" w:hAnsi="Tahoma" w:cs="Tahoma"/>
          <w:color w:val="000000"/>
          <w:shd w:val="clear" w:color="auto" w:fill="FFFFFF"/>
        </w:rPr>
        <w:t>﻿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7A1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8908-F711-4B99-A760-4139BDF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77A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2020-03-30T14:28:00Z</dcterms:modified>
</cp:coreProperties>
</file>