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E8" w:rsidRDefault="00C628E8" w:rsidP="00C628E8">
      <w:pPr>
        <w:pStyle w:val="1"/>
        <w:shd w:val="clear" w:color="auto" w:fill="FFFFFF"/>
        <w:spacing w:before="0" w:after="360" w:line="312" w:lineRule="atLeast"/>
        <w:rPr>
          <w:rFonts w:ascii="Arial" w:hAnsi="Arial" w:cs="Arial"/>
          <w:caps/>
          <w:color w:val="9E0B0D"/>
          <w:spacing w:val="24"/>
          <w:sz w:val="21"/>
          <w:szCs w:val="21"/>
        </w:rPr>
      </w:pPr>
      <w:r>
        <w:rPr>
          <w:rFonts w:ascii="Arial" w:hAnsi="Arial" w:cs="Arial"/>
          <w:caps/>
          <w:color w:val="9E0B0D"/>
          <w:spacing w:val="24"/>
          <w:sz w:val="21"/>
          <w:szCs w:val="21"/>
        </w:rPr>
        <w:t>НОВОСТИ</w:t>
      </w:r>
    </w:p>
    <w:p w:rsidR="00C628E8" w:rsidRDefault="00C628E8" w:rsidP="00C628E8">
      <w:pPr>
        <w:shd w:val="clear" w:color="auto" w:fill="FFFFFF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14 мая 2019</w:t>
      </w:r>
    </w:p>
    <w:p w:rsidR="00C628E8" w:rsidRDefault="00C628E8" w:rsidP="00C628E8">
      <w:pPr>
        <w:pStyle w:val="2"/>
        <w:shd w:val="clear" w:color="auto" w:fill="FFFFFF"/>
        <w:spacing w:before="0" w:beforeAutospacing="0" w:after="153" w:afterAutospacing="0" w:line="288" w:lineRule="atLeast"/>
        <w:rPr>
          <w:rFonts w:ascii="Arial" w:hAnsi="Arial" w:cs="Arial"/>
          <w:b w:val="0"/>
          <w:bCs w:val="0"/>
          <w:color w:val="222222"/>
          <w:sz w:val="39"/>
          <w:szCs w:val="39"/>
        </w:rPr>
      </w:pPr>
      <w:r>
        <w:rPr>
          <w:rFonts w:ascii="Arial" w:hAnsi="Arial" w:cs="Arial"/>
          <w:b w:val="0"/>
          <w:bCs w:val="0"/>
          <w:color w:val="222222"/>
          <w:sz w:val="39"/>
          <w:szCs w:val="39"/>
        </w:rPr>
        <w:t>Сведения о доходах, расходах, об имуществе и обязательствах имущественного характера за период с 1 января 2018 г. по 31 декабря 2018 г</w:t>
      </w:r>
    </w:p>
    <w:tbl>
      <w:tblPr>
        <w:tblW w:w="16040" w:type="dxa"/>
        <w:tblCellMar>
          <w:left w:w="0" w:type="dxa"/>
          <w:right w:w="0" w:type="dxa"/>
        </w:tblCellMar>
        <w:tblLook w:val="04A0"/>
      </w:tblPr>
      <w:tblGrid>
        <w:gridCol w:w="577"/>
        <w:gridCol w:w="2012"/>
        <w:gridCol w:w="1262"/>
        <w:gridCol w:w="1203"/>
        <w:gridCol w:w="1584"/>
        <w:gridCol w:w="828"/>
        <w:gridCol w:w="1426"/>
        <w:gridCol w:w="1163"/>
        <w:gridCol w:w="828"/>
        <w:gridCol w:w="949"/>
        <w:gridCol w:w="1415"/>
        <w:gridCol w:w="1224"/>
        <w:gridCol w:w="1569"/>
      </w:tblGrid>
      <w:tr w:rsidR="00C628E8" w:rsidTr="00C628E8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N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Транспорт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ные средства</w:t>
            </w:r>
            <w:r>
              <w:t>(вид, марка)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Деклариро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rPr>
                <w:rStyle w:val="a4"/>
              </w:rPr>
              <w:t>ванный годовой доход</w:t>
            </w:r>
            <w:r>
              <w:t>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Сведе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ния об источниках получе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ния средств, за счет кото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рых совершена сделка </w:t>
            </w:r>
            <w:hyperlink r:id="rId4" w:anchor="P277" w:history="1">
              <w:r>
                <w:rPr>
                  <w:rStyle w:val="a5"/>
                  <w:color w:val="1D8BCC"/>
                </w:rPr>
                <w:t>&lt;2&gt;</w:t>
              </w:r>
            </w:hyperlink>
            <w:r>
              <w:t>(вид приобретенного имущества, источники)</w:t>
            </w:r>
          </w:p>
        </w:tc>
      </w:tr>
      <w:tr w:rsidR="00C628E8" w:rsidTr="00C628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C628E8" w:rsidRDefault="00C6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C628E8" w:rsidRDefault="00C6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C628E8" w:rsidRDefault="00C628E8">
            <w:pPr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вид объекта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пло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вид объекта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пло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щадь (кв. 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страна располо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C628E8" w:rsidRDefault="00C6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C628E8" w:rsidRDefault="00C6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C628E8" w:rsidRDefault="00C628E8">
            <w:pPr>
              <w:rPr>
                <w:szCs w:val="24"/>
              </w:rPr>
            </w:pP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Попов Д.Г.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106,6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2 733 783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</w:t>
            </w:r>
            <w:r>
              <w:lastRenderedPageBreak/>
              <w:t>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106,</w:t>
            </w:r>
            <w:r>
              <w:lastRenderedPageBreak/>
              <w:t>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27 000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Чумак Д.Ю.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первый заместитель прокурора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92,6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1 944 585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Хендай Санта Фе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1 074 134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92,6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Поздняков В.Ю.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заместитель прокурора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2 277 226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416 031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Кукин А.А.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заместитель прокурора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гараж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баня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91,5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1595,0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125,6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31,1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автоприцеп САЗ 8299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2 223 855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гараж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31,1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</w:t>
            </w:r>
            <w:r>
              <w:lastRenderedPageBreak/>
              <w:t>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91,5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1595,0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автомоби</w:t>
            </w:r>
            <w:r>
              <w:lastRenderedPageBreak/>
              <w:t>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Ниссан-Х-Трейл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 xml:space="preserve">1 689 </w:t>
            </w:r>
            <w:r>
              <w:lastRenderedPageBreak/>
              <w:t>334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91,5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1595,0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Мокичев И.В.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города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1 717 962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автомобили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Киа Сорренто,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 xml:space="preserve">Шкода </w:t>
            </w:r>
            <w:r>
              <w:lastRenderedPageBreak/>
              <w:t>Йети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1 371 492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Кальченко С.А.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2187,0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581,0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199,8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Субару Форестер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автоприцеп РКБ 8183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1 708 387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2187,0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581,</w:t>
            </w:r>
            <w:r>
              <w:lastRenderedPageBreak/>
              <w:t>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199,8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</w:t>
            </w:r>
            <w:r>
              <w:lastRenderedPageBreak/>
              <w:t>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Фольц А.Ю.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нежилое помещение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Рено Каптюр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1 640 196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нежилое помещение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558,0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516 270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нежилое помещение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нежилое помещение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нежилое помещение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Пеньков В.Г.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дачный дом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2590,0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198,0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54,8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 Фольксваген Пассат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1 707 940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Бубнов Д.А.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</w:t>
            </w:r>
            <w:r>
              <w:lastRenderedPageBreak/>
              <w:t>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35,8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1195,0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63,2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 xml:space="preserve">1 319 </w:t>
            </w:r>
            <w:r>
              <w:lastRenderedPageBreak/>
              <w:t>320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3800,0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35,8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Киа Рио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778 594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Лебедевич В.Л.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42,7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136,6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1073,0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1 773 310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136,6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1073,0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58,0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Тойота Королла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839 525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Кропотов Г.П.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1435,0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39,9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64,3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1 573 916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жилой дом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1435,0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39,9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64,3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37,6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Форд Фьюжин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2 221 779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Смирнова С.С.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59,4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44,4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30,0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89,6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1515,0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</w:t>
            </w:r>
            <w:r>
              <w:lastRenderedPageBreak/>
              <w:t>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Тойота РАВ 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1 338 871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59,4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30,0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89,6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1515,0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2 000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59,4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30,0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89,6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1515,0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30,0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40,0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89,6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1515</w:t>
            </w:r>
            <w:r>
              <w:lastRenderedPageBreak/>
              <w:t>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Нищенков В.В.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51,8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1746,0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1 319 717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51,8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1240,0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Форд Фокус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535 106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 xml:space="preserve">Секретарев </w:t>
            </w:r>
            <w:r>
              <w:rPr>
                <w:rStyle w:val="a4"/>
              </w:rPr>
              <w:lastRenderedPageBreak/>
              <w:t>С.А.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прокуро</w:t>
            </w:r>
            <w:r>
              <w:lastRenderedPageBreak/>
              <w:t>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43,6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 xml:space="preserve">1 297 </w:t>
            </w:r>
            <w:r>
              <w:lastRenderedPageBreak/>
              <w:t>651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28,3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192 000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43,4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Моисеев Н.Е.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1 925 459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65,3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Ауди А1 Спортбэк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778 809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65,3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Чеховской А.О.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126,0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1700,0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1 327 061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58,6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 Киа СЕЕД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421 969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долевая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58,6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Васильев А.В.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1 720 233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Шкода Октавия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105623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Добрынин О.В.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84,8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1 354 223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84,8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99,4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Ниссан Патфайиндер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104371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84,8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84,8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99,4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Павлов А.А.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</w:t>
            </w:r>
            <w:r>
              <w:lastRenderedPageBreak/>
              <w:t>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гараж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41,8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20,3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</w:t>
            </w:r>
            <w:r>
              <w:lastRenderedPageBreak/>
              <w:t>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42,3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32,6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Пежо 408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 xml:space="preserve">1 563 </w:t>
            </w:r>
            <w:r>
              <w:lastRenderedPageBreak/>
              <w:t>051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42,3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68,6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951738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 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 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42,3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Маркин А.П.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74,0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1 419 205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Автомобили Мицубиши Оутланде</w:t>
            </w:r>
            <w:r>
              <w:lastRenderedPageBreak/>
              <w:t>р, Киа Рио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lastRenderedPageBreak/>
              <w:t>108 000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74,0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74,0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rPr>
                <w:rStyle w:val="a4"/>
              </w:rPr>
              <w:t>Филиппов Ю.К.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прокурор района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гараж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гараж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12,0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1 723 097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  <w:tr w:rsidR="00C628E8" w:rsidTr="00C628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83,0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Автомобиль</w:t>
            </w:r>
          </w:p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Субару Трибека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detail-news-text"/>
              <w:spacing w:before="0" w:beforeAutospacing="0" w:after="312" w:afterAutospacing="0"/>
            </w:pPr>
            <w:r>
              <w:t>894 109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C628E8" w:rsidRDefault="00C628E8">
            <w:pPr>
              <w:pStyle w:val="consplusnormal"/>
              <w:spacing w:before="0" w:beforeAutospacing="0" w:after="312" w:afterAutospacing="0"/>
            </w:pPr>
            <w:r>
              <w:t> </w:t>
            </w:r>
          </w:p>
        </w:tc>
      </w:tr>
    </w:tbl>
    <w:p w:rsidR="00C628E8" w:rsidRDefault="00C628E8" w:rsidP="00C628E8">
      <w:pPr>
        <w:pStyle w:val="detail-news-text"/>
        <w:shd w:val="clear" w:color="auto" w:fill="FFFFFF"/>
        <w:spacing w:before="0" w:beforeAutospacing="0" w:after="312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0F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8E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eta">
    <w:name w:val="meta"/>
    <w:basedOn w:val="a"/>
    <w:rsid w:val="00C628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C628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tail-news-text">
    <w:name w:val="detail-news-text"/>
    <w:basedOn w:val="a"/>
    <w:rsid w:val="00C628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rprok.ru/news/svedenija-o-dohodah-rashodah-ob-imucshestve-i-objazatelstvah-imucshestvennogo-haraktera-za-period-s-1-janvarja-2018-g-po-31-dekabrja-2018-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2019-05-30T06:17:00Z</dcterms:modified>
</cp:coreProperties>
</file>