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5A" w:rsidRPr="00196C5A" w:rsidRDefault="00196C5A" w:rsidP="00196C5A">
      <w:pPr>
        <w:shd w:val="clear" w:color="auto" w:fill="EDEEF0"/>
        <w:spacing w:after="300" w:line="240" w:lineRule="auto"/>
        <w:outlineLvl w:val="1"/>
        <w:rPr>
          <w:rFonts w:ascii="Arial" w:eastAsia="Times New Roman" w:hAnsi="Arial" w:cs="Arial"/>
          <w:color w:val="333333"/>
          <w:sz w:val="34"/>
          <w:szCs w:val="34"/>
          <w:lang w:eastAsia="ru-RU"/>
        </w:rPr>
      </w:pPr>
      <w:r w:rsidRPr="00196C5A">
        <w:rPr>
          <w:rFonts w:ascii="Arial" w:eastAsia="Times New Roman" w:hAnsi="Arial" w:cs="Arial"/>
          <w:color w:val="333333"/>
          <w:sz w:val="34"/>
          <w:szCs w:val="34"/>
          <w:lang w:eastAsia="ru-RU"/>
        </w:rPr>
        <w:t>Администрация Главы Республики Хакасия</w:t>
      </w:r>
    </w:p>
    <w:p w:rsidR="00196C5A" w:rsidRDefault="00196C5A" w:rsidP="00196C5A">
      <w:pPr>
        <w:pStyle w:val="a3"/>
        <w:shd w:val="clear" w:color="auto" w:fill="FFFFFF"/>
        <w:spacing w:before="0" w:beforeAutospacing="0" w:after="192" w:afterAutospacing="0"/>
        <w:rPr>
          <w:rFonts w:ascii="Arial" w:hAnsi="Arial" w:cs="Arial"/>
          <w:color w:val="020C22"/>
          <w:sz w:val="29"/>
          <w:szCs w:val="29"/>
        </w:rPr>
      </w:pPr>
      <w:r>
        <w:rPr>
          <w:rFonts w:ascii="Arial" w:hAnsi="Arial" w:cs="Arial"/>
          <w:color w:val="020C22"/>
          <w:sz w:val="29"/>
          <w:szCs w:val="29"/>
        </w:rPr>
        <w:t>Сведения о доходах, расходах об имуществе и обязательствах имущественного характера за отчетный период с 01 января по 31 декабря 2018 года</w:t>
      </w:r>
    </w:p>
    <w:tbl>
      <w:tblPr>
        <w:tblpPr w:leftFromText="45" w:rightFromText="45" w:vertAnchor="text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1657"/>
        <w:gridCol w:w="1563"/>
        <w:gridCol w:w="951"/>
        <w:gridCol w:w="2668"/>
        <w:gridCol w:w="765"/>
        <w:gridCol w:w="1157"/>
        <w:gridCol w:w="931"/>
        <w:gridCol w:w="765"/>
        <w:gridCol w:w="1157"/>
        <w:gridCol w:w="1140"/>
        <w:gridCol w:w="1437"/>
        <w:gridCol w:w="1289"/>
      </w:tblGrid>
      <w:tr w:rsidR="00196C5A" w:rsidTr="00196C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Объект недвижимости,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t>Декларированный годовой доход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(вид приобретенного имущества, источники)</w:t>
            </w:r>
          </w:p>
        </w:tc>
      </w:tr>
      <w:tr w:rsidR="00196C5A" w:rsidTr="00196C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вид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t>площадь (м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страна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t>площадь (м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страна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Аникина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Начальник контрольного управления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442,0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615,0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462,0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1 985 525, 07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1181,0</w:t>
            </w:r>
          </w:p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br/>
              <w:t>69,9</w:t>
            </w:r>
          </w:p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ВАЗ 21060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грузовой фургон 436411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166 235, 73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Бармин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Начальник управления Главы Республики Хакасия – Председателя Правительства Республики Хакасия по защите 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Фольксваген Тигуан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2 417 601, 96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202 569, 16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Белов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Помощник Главы Республики Хакасия – Председателя </w:t>
            </w:r>
            <w:r>
              <w:lastRenderedPageBreak/>
              <w:t>Правительства Республики Хакасия контрольного управления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автомобиль Мицубиси </w:t>
            </w:r>
            <w:r>
              <w:lastRenderedPageBreak/>
              <w:t>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1 828 653, 47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372 309, 28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Боровикова Е.С.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Начальник управления протокола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                                 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1000,0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605,0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Тойота Камри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2 616 976, 71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Буроякова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Полномочный представитель Главы Республики Хакасия – Председателя Правительства Республики Хакасия в группе муниципальных образований Республики Хакасия управления Главы Республики Хакасия- Председателя Правительства Республики Хакасия по внутренней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гараж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24,0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96,0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22,0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1 524 868, 83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96,0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t>автомобиль</w:t>
            </w:r>
            <w: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717 497, 33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Дозорец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Советник Главы Республики Хакасия – Председателя Правительства Республики Хакасия управления Главы Республики Хакасия – Председателя Правительства Республики Хакасия по внутренней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Ниссан Санни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895 744, 27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287 311, 59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Казанцева Л.В.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Советник Главы Республики Хакасия – Председателя Правительства Республики Хакасия управления правового и аналитическо</w:t>
            </w:r>
            <w:r>
              <w:lastRenderedPageBreak/>
              <w:t>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484 084, 53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Хундай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472 221, 44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Клыпин Д.Н.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Начальник управления правового и аналитического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607,0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271,0</w:t>
            </w:r>
          </w:p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Тойота Ленд Крузер Прадо GX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2 435 285, 90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Комаров А.Б.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Начальник управления Главы Республики Хакасия – Председателя Правительства Республики Хакасия по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490,0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Грейт Уолл Ховер СС G460 КМ27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лодка Солар 420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прицеп к легковым ТС МЗСА 81771D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2 416 656, 30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572,0</w:t>
            </w:r>
          </w:p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br/>
              <w:t>580,0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383 048, 45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Коркин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Советник Главы Республики Хакасия – Председателя Правительства Республики Хакасия </w:t>
            </w:r>
            <w:r>
              <w:lastRenderedPageBreak/>
              <w:t>управления правового и аналитического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 </w:t>
            </w:r>
            <w:r>
              <w:br/>
            </w:r>
            <w:r>
              <w:br/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</w:t>
            </w:r>
            <w:r>
              <w:lastRenderedPageBreak/>
              <w:t>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 1/3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  <w:r>
              <w:br/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55,5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49,5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автомобиь Тойота Лексус RX300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1 131 977, 62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Тойота Раф-4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218 500, 00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Лахтик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Советник Главы Республики Хакасия – Председателя Правительства Республики Хакасия управления правового и аналитического обеспечения Главы Республики Хакасия – Председателя Правительства Республики </w:t>
            </w:r>
            <w:r>
              <w:lastRenderedPageBreak/>
              <w:t>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1/5 доли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78,8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2 226 641,06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Молина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Советник Главы Республики Хакасия – Председателя Правительства Республики Хакасия управления пресс-службы и информации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34,5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581 623, 35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Орешков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Советник Главы Республики Хакасия – Председателя Правительства Республики Хакасия управления правового и аналитическо</w:t>
            </w:r>
            <w:r>
              <w:lastRenderedPageBreak/>
              <w:t>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Митцубиси Аутландер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911 024, 37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399 186, 18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Пономарева О.И.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Начальник управления Главы Республики Хакасия – Председателя Правительства Республики Хакасия по кадрам и государственным наградам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1026,0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104,0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Хонда Аирвейв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1 823 412, 57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Потапенко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Советник Главы Республики Хакасия – Председателя Правительств</w:t>
            </w:r>
            <w:r>
              <w:lastRenderedPageBreak/>
              <w:t>а Республики Хакасия управления Главы Республики Хакасия – Председателя Правительства Республики Хакасия по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59,6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1 020 513, 10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гараж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986,0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38,7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автомобили Мазда Демио,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Шевроле Нива 212300-55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Прицеп (легковой) КМ38136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Романова Н.Н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Советник Главы Республики Хакасия – Председателя Правительства Республики Хакасия управления Главы </w:t>
            </w:r>
            <w:r>
              <w:lastRenderedPageBreak/>
              <w:t>Республики Хакасия – Председателя Правительства Республики Хакасия по кадрам и государственным наградам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1 032 441, 79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1/2 доли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126,4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Хендай               Санта 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1 597 377, 94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Сорокина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Полномочный представитель Главы Республики Хакасия – Председателя Правительства Республики Хакасия в группе муниципальных образований Республики </w:t>
            </w:r>
            <w:r>
              <w:lastRenderedPageBreak/>
              <w:t>Хакасия управления Главы Республики Хакасия- Председателя Правительства Республики Хакасия по внутренней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жилой дом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304,5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50,1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121, 5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1 469 583, 20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гараж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общая долевая, 0,04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56,6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34,9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31,5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81,8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24,2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Форд Мондео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1 100 635,50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Тишевская И.Л.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Советник Главы Республики Хакасия – Председателя Правительства Республики Хакасия управления пресс-службы и </w:t>
            </w:r>
            <w:r>
              <w:lastRenderedPageBreak/>
              <w:t>информации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834,0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972 382, 26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46,5</w:t>
            </w:r>
          </w:p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br/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автомобили Митцубиси Лансер,          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Тойота Раф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641 804, 23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Федько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Помощник Главы Республики Хакасия – Председателя Правительства Республики Хакасия управления делами   Главы Республики Хакасия – Председателя </w:t>
            </w:r>
            <w:r>
              <w:lastRenderedPageBreak/>
              <w:t>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178 043, 96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30,1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30,4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644 160, 80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Центровская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 xml:space="preserve">Помощник Главы Республики Хакасия – Председателя Правительства Республики Хакасия сектора документационного обеспечения Главы Республики Хакасия – Председателя Правительства Республики Хакасия контрольного управления </w:t>
            </w:r>
            <w:r>
              <w:lastRenderedPageBreak/>
              <w:t>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858 924, 04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автомобиль Тойота Креста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561 167, 55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Чернышев В.И.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Советник Главы Республики Хакасия – Председателя Правительства Республики Хакасия управления Главы Республики Хакасия – Председателя Правительства Республики Хакасия по внутренней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0" w:afterAutospacing="0"/>
            </w:pPr>
            <w:r>
              <w:t>жилой дом </w:t>
            </w:r>
            <w:r>
              <w:br/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148,5</w:t>
            </w:r>
          </w:p>
          <w:p w:rsidR="00196C5A" w:rsidRDefault="00196C5A">
            <w:pPr>
              <w:pStyle w:val="a3"/>
              <w:spacing w:before="0" w:beforeAutospacing="0" w:after="0" w:afterAutospacing="0"/>
              <w:jc w:val="center"/>
            </w:pPr>
            <w:r>
              <w:br/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825,0</w:t>
            </w:r>
          </w:p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0" w:afterAutospacing="0"/>
            </w:pPr>
            <w:r>
              <w:br/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автомобили   УАЗ 2206-210,</w:t>
            </w:r>
          </w:p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Тойота Ленд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1 600 562, 62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  <w:tr w:rsidR="00196C5A" w:rsidTr="00196C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  <w:jc w:val="center"/>
            </w:pPr>
            <w:r>
              <w:t>1142,0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pStyle w:val="a3"/>
              <w:spacing w:before="0" w:beforeAutospacing="0" w:after="192" w:afterAutospacing="0"/>
            </w:pPr>
            <w:r>
              <w:t>210 793, 53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C5A" w:rsidRDefault="00196C5A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6C5A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705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5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973285">
          <w:marLeft w:val="300"/>
          <w:marRight w:val="300"/>
          <w:marTop w:val="300"/>
          <w:marBottom w:val="300"/>
          <w:divBdr>
            <w:top w:val="single" w:sz="6" w:space="8" w:color="DDDDDD"/>
            <w:left w:val="none" w:sz="0" w:space="0" w:color="auto"/>
            <w:bottom w:val="single" w:sz="6" w:space="8" w:color="DDDDDD"/>
            <w:right w:val="none" w:sz="0" w:space="0" w:color="auto"/>
          </w:divBdr>
          <w:divsChild>
            <w:div w:id="12246075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2019-05-22T03:55:00Z</dcterms:modified>
</cp:coreProperties>
</file>