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84" w:rsidRPr="00893584" w:rsidRDefault="00893584" w:rsidP="0089358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893584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Сведения</w:t>
      </w:r>
    </w:p>
    <w:p w:rsidR="00893584" w:rsidRPr="00893584" w:rsidRDefault="00893584" w:rsidP="0089358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893584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о доходах, расходах об имуществе и обязательствах имущественного характера заместителей Главы Республики Хакасия – Председателя Правительства Республики Хакасия и руководителей исполнительных органов государственной власти Республики Хакасия, их супругов и несовершеннолетних детей за отчетный период с 01 января по 31 декабря 2018 года</w:t>
      </w:r>
    </w:p>
    <w:p w:rsidR="00893584" w:rsidRPr="00893584" w:rsidRDefault="00893584" w:rsidP="0089358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893584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2224"/>
        <w:gridCol w:w="1915"/>
        <w:gridCol w:w="1553"/>
        <w:gridCol w:w="1088"/>
        <w:gridCol w:w="1003"/>
        <w:gridCol w:w="1005"/>
        <w:gridCol w:w="910"/>
        <w:gridCol w:w="8"/>
        <w:gridCol w:w="776"/>
        <w:gridCol w:w="1005"/>
        <w:gridCol w:w="1294"/>
        <w:gridCol w:w="1345"/>
        <w:gridCol w:w="1272"/>
      </w:tblGrid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размещают-ся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находящийся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транспорт-ное средство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  <w:r w:rsidRPr="00893584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Сведения об источни-ках получения средств, за счет которых совершена сделка</w:t>
            </w:r>
            <w:r w:rsidRPr="00893584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(вид приобре-тенного имущества, источники)</w:t>
            </w: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893584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893584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располо-жения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пло-щадь (м</w:t>
            </w:r>
            <w:r w:rsidRPr="00893584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893584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Асочаков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 xml:space="preserve">Первый заместитель 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1708,0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 xml:space="preserve">земель-ный 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25,2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>/</w:t>
            </w:r>
            <w:r w:rsidRPr="00893584">
              <w:rPr>
                <w:rFonts w:eastAsia="Times New Roman"/>
                <w:szCs w:val="24"/>
                <w:lang w:eastAsia="ru-RU"/>
              </w:rPr>
              <w:t>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АУДИ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 xml:space="preserve"> Q7;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СУЗУКИ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 xml:space="preserve"> GRAND VITARA;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ВАЗ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 xml:space="preserve"> LADA 212140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Лодка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93584">
              <w:rPr>
                <w:rFonts w:eastAsia="Times New Roman"/>
                <w:szCs w:val="24"/>
                <w:lang w:eastAsia="ru-RU"/>
              </w:rPr>
              <w:t>ПВХ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val="en-US" w:eastAsia="ru-RU"/>
              </w:rPr>
              <w:t>Solar-420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Cнегоход Yamaha VK540Е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прицеп к л/а АЛК7143;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прицеп для перевозки водной техники, грузов МЗСА 81771D;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прицеп к л/а 821303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10963126,39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268 454,51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 xml:space="preserve">нежи-лое 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индиви-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202,1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Исмагилова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Постоянный представитель Республики Хакасия – 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Nissan sentra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2 841 808,13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Курбатова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совмест-ная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TOIOTA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ЛЕКСУС RX-350;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прицеп самосвал ГКБ 8551;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прицеп грузовой ГКБ 8551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1 216 408,23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2805,0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TOIOTA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КОРОЛЛА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Scoda Octavia;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мотолодка Yamaha FR 21-2;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прицеп самосвал ГКБ 8551 030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160 001,64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 xml:space="preserve">земель-ный 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индиви-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совмест-ная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Павленко Б.С.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ХУНДАЙ SANTAFE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1 235 136,61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нолетний</w:t>
            </w:r>
          </w:p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Арехов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Министр природных ресурсов и экологии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>/</w:t>
            </w:r>
            <w:r w:rsidRPr="00893584">
              <w:rPr>
                <w:rFonts w:eastAsia="Times New Roman"/>
                <w:szCs w:val="24"/>
                <w:lang w:eastAsia="ru-RU"/>
              </w:rPr>
              <w:t>м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 xml:space="preserve"> Volswagen polo;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val="en-US" w:eastAsia="ru-RU"/>
              </w:rPr>
              <w:t>JEEP 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714 960,53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1863,0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699 339,88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Ахметова И.В.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 xml:space="preserve">Министр труда и занятости 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 xml:space="preserve">земель-ный 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3 535 725,39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Войнова</w:t>
            </w:r>
          </w:p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Министр финансов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1337,0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TOIOTA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5 101 183,99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Гимазутина</w:t>
            </w:r>
          </w:p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Л.Н.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Министр образования и науки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2 686 733,02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Евдокимов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Министр экономического развития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1 325 402,66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74 685,78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Еремин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Министр культуры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TOYOTA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2 085 241,46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Кириловс-кая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Начальник управления по обеспечению деятельности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1 562 276,76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ВАЗ 2109,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КИА 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224 514,04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Костюш В.Ф.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Министр здравоохранения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1023,0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LEXUS RX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3 393 060,41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1 069 904,61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Лебедев В.Ю.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 xml:space="preserve">Председатель Государственного комитета по охране объектов животного мира и окружающей 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среды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2 388 196,61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</w:t>
            </w: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727 703,39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Левченко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Руководитель Государственной инспекции по охране объектов культурного наследия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ВАЗ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 xml:space="preserve"> 213020 Lada Granta,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УАЗ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 xml:space="preserve"> 2206,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мотоцикл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 xml:space="preserve"> Racer RC 200-C5B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1 426 392,16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ВАЗ</w:t>
            </w:r>
            <w:r w:rsidRPr="00893584">
              <w:rPr>
                <w:rFonts w:eastAsia="Times New Roman"/>
                <w:szCs w:val="24"/>
                <w:lang w:val="en-US" w:eastAsia="ru-RU"/>
              </w:rPr>
              <w:t xml:space="preserve"> 213020 Lada Granta, Toyota 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2 463,40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Побызаков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Министр национальной и территориальной политики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2 316 169,0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201000,0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201000,0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201000,0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1286,0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Toyota camri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1 847 994,0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Ромашов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Министр по делам юстиции и региональной безопасности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1398,0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АУДИ Q7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5 738 701,16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723 835,32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Старков Н.И.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Начальник Управления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Scoda Octavia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2 316 529,60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93584" w:rsidRPr="00893584" w:rsidTr="008935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3584">
              <w:rPr>
                <w:rFonts w:eastAsia="Times New Roman"/>
                <w:szCs w:val="24"/>
                <w:lang w:eastAsia="ru-RU"/>
              </w:rPr>
              <w:t>299 567,58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584" w:rsidRPr="00893584" w:rsidRDefault="00893584" w:rsidP="008935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3584"/>
    <w:rsid w:val="008C09C5"/>
    <w:rsid w:val="0097184D"/>
    <w:rsid w:val="009F48C4"/>
    <w:rsid w:val="00A22E7B"/>
    <w:rsid w:val="00A23DD1"/>
    <w:rsid w:val="00BE110E"/>
    <w:rsid w:val="00C76735"/>
    <w:rsid w:val="00C82A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3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727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943608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2019-05-22T03:54:00Z</dcterms:modified>
</cp:coreProperties>
</file>