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4A4" w:rsidRDefault="008A6E15" w:rsidP="008A6E15">
      <w:pPr>
        <w:jc w:val="center"/>
        <w:rPr>
          <w:b/>
        </w:rPr>
      </w:pPr>
      <w:bookmarkStart w:id="0" w:name="_GoBack"/>
      <w:bookmarkEnd w:id="0"/>
      <w:r w:rsidRPr="008A6E15">
        <w:rPr>
          <w:b/>
        </w:rPr>
        <w:t>Сведения о расходах и доходах, об имуществе и обязательствах имущественного характера за период с 1 января про 31 декабря 201</w:t>
      </w:r>
      <w:r w:rsidR="00B47609" w:rsidRPr="00B47609">
        <w:rPr>
          <w:b/>
        </w:rPr>
        <w:t>8</w:t>
      </w:r>
      <w:r w:rsidRPr="008A6E15">
        <w:rPr>
          <w:b/>
        </w:rPr>
        <w:t xml:space="preserve"> года</w:t>
      </w:r>
    </w:p>
    <w:p w:rsidR="008A6E15" w:rsidRDefault="008A6E15" w:rsidP="008A6E15">
      <w:pPr>
        <w:jc w:val="center"/>
        <w:rPr>
          <w:b/>
        </w:rPr>
      </w:pPr>
    </w:p>
    <w:tbl>
      <w:tblPr>
        <w:tblStyle w:val="a3"/>
        <w:tblW w:w="15286" w:type="dxa"/>
        <w:tblLayout w:type="fixed"/>
        <w:tblLook w:val="04A0" w:firstRow="1" w:lastRow="0" w:firstColumn="1" w:lastColumn="0" w:noHBand="0" w:noVBand="1"/>
      </w:tblPr>
      <w:tblGrid>
        <w:gridCol w:w="421"/>
        <w:gridCol w:w="1399"/>
        <w:gridCol w:w="1285"/>
        <w:gridCol w:w="989"/>
        <w:gridCol w:w="1128"/>
        <w:gridCol w:w="850"/>
        <w:gridCol w:w="1276"/>
        <w:gridCol w:w="1134"/>
        <w:gridCol w:w="864"/>
        <w:gridCol w:w="1279"/>
        <w:gridCol w:w="1591"/>
        <w:gridCol w:w="1511"/>
        <w:gridCol w:w="1559"/>
      </w:tblGrid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39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Должность </w:t>
            </w:r>
          </w:p>
        </w:tc>
        <w:tc>
          <w:tcPr>
            <w:tcW w:w="4243" w:type="dxa"/>
            <w:gridSpan w:val="4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собственности </w:t>
            </w:r>
          </w:p>
        </w:tc>
        <w:tc>
          <w:tcPr>
            <w:tcW w:w="3277" w:type="dxa"/>
            <w:gridSpan w:val="3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Объекты недвижимости, находящиеся в пользовании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доход, рублей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 за счет которых совершена сделка (вид приобретенного имущества, источники) </w:t>
            </w: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1128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6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вид объекта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площадь (кв. м.)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страна расположения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99" w:type="dxa"/>
            <w:vMerge w:val="restart"/>
          </w:tcPr>
          <w:p w:rsidR="001E08E8" w:rsidRDefault="001E08E8" w:rsidP="006327F2">
            <w:pPr>
              <w:jc w:val="center"/>
              <w:rPr>
                <w:b/>
              </w:rPr>
            </w:pPr>
            <w:r>
              <w:rPr>
                <w:b/>
              </w:rPr>
              <w:t>Николаев Айсен Сергеевич</w:t>
            </w:r>
          </w:p>
        </w:tc>
        <w:tc>
          <w:tcPr>
            <w:tcW w:w="1285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Глава Республики Саха (Якутия) </w:t>
            </w:r>
          </w:p>
        </w:tc>
        <w:tc>
          <w:tcPr>
            <w:tcW w:w="98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1128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общая совместная </w:t>
            </w:r>
          </w:p>
        </w:tc>
        <w:tc>
          <w:tcPr>
            <w:tcW w:w="850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нет </w:t>
            </w:r>
          </w:p>
        </w:tc>
        <w:tc>
          <w:tcPr>
            <w:tcW w:w="1511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8 756 323,53</w:t>
            </w:r>
          </w:p>
        </w:tc>
        <w:tc>
          <w:tcPr>
            <w:tcW w:w="1559" w:type="dxa"/>
            <w:vMerge w:val="restart"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зем. участок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1E08E8" w:rsidTr="001E08E8">
        <w:tc>
          <w:tcPr>
            <w:tcW w:w="42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1E08E8" w:rsidRDefault="001E08E8" w:rsidP="008A6E15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1E08E8" w:rsidRDefault="001E08E8" w:rsidP="001E08E8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1E08E8" w:rsidRDefault="001E08E8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9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Супруга </w:t>
            </w:r>
          </w:p>
        </w:tc>
        <w:tc>
          <w:tcPr>
            <w:tcW w:w="1285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гараж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общая совместная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Pr="001E08E8" w:rsidRDefault="000C71A1" w:rsidP="008A6E15">
            <w:pPr>
              <w:jc w:val="center"/>
              <w:rPr>
                <w:b/>
              </w:rPr>
            </w:pPr>
            <w:r>
              <w:rPr>
                <w:b/>
                <w:lang w:val="en-GB"/>
              </w:rPr>
              <w:t>Lexus</w:t>
            </w:r>
            <w:r w:rsidRPr="001E08E8">
              <w:rPr>
                <w:b/>
              </w:rPr>
              <w:t xml:space="preserve"> </w:t>
            </w:r>
            <w:r>
              <w:rPr>
                <w:b/>
                <w:lang w:val="en-GB"/>
              </w:rPr>
              <w:t>GX</w:t>
            </w:r>
            <w:r>
              <w:rPr>
                <w:b/>
              </w:rPr>
              <w:t xml:space="preserve"> 460, </w:t>
            </w:r>
            <w:r>
              <w:rPr>
                <w:b/>
                <w:lang w:val="en-GB"/>
              </w:rPr>
              <w:t xml:space="preserve">2010 </w:t>
            </w:r>
            <w:r>
              <w:rPr>
                <w:b/>
              </w:rPr>
              <w:t xml:space="preserve"> года</w:t>
            </w:r>
          </w:p>
        </w:tc>
        <w:tc>
          <w:tcPr>
            <w:tcW w:w="1511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39 472 231,97</w:t>
            </w:r>
          </w:p>
        </w:tc>
        <w:tc>
          <w:tcPr>
            <w:tcW w:w="1559" w:type="dxa"/>
            <w:vMerge w:val="restart"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352,0</w:t>
            </w:r>
          </w:p>
        </w:tc>
        <w:tc>
          <w:tcPr>
            <w:tcW w:w="1276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</w:p>
        </w:tc>
        <w:tc>
          <w:tcPr>
            <w:tcW w:w="864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9" w:type="dxa"/>
          </w:tcPr>
          <w:p w:rsidR="000C71A1" w:rsidRDefault="000C71A1" w:rsidP="008A6E1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8A6E15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</w:tc>
        <w:tc>
          <w:tcPr>
            <w:tcW w:w="1128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50,5</w:t>
            </w:r>
          </w:p>
        </w:tc>
        <w:tc>
          <w:tcPr>
            <w:tcW w:w="1276" w:type="dxa"/>
            <w:vMerge w:val="restart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(гараж-баня) </w:t>
            </w:r>
          </w:p>
        </w:tc>
        <w:tc>
          <w:tcPr>
            <w:tcW w:w="864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9" w:type="dxa"/>
          </w:tcPr>
          <w:p w:rsidR="000C71A1" w:rsidRDefault="000C71A1" w:rsidP="001E08E8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1E08E8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28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864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9" w:type="dxa"/>
          </w:tcPr>
          <w:p w:rsidR="000C71A1" w:rsidRDefault="000C71A1" w:rsidP="000C71A1">
            <w:pPr>
              <w:ind w:hanging="122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99" w:type="dxa"/>
            <w:vMerge w:val="restart"/>
          </w:tcPr>
          <w:p w:rsidR="000C71A1" w:rsidRPr="00B47609" w:rsidRDefault="00B47609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285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4420,0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864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232,6</w:t>
            </w:r>
          </w:p>
        </w:tc>
        <w:tc>
          <w:tcPr>
            <w:tcW w:w="127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9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559" w:type="dxa"/>
            <w:vMerge w:val="restart"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365,3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нежилое здание 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157,1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  <w:tr w:rsidR="000C71A1" w:rsidTr="001E08E8">
        <w:tc>
          <w:tcPr>
            <w:tcW w:w="42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39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85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989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гараж-баня</w:t>
            </w:r>
          </w:p>
        </w:tc>
        <w:tc>
          <w:tcPr>
            <w:tcW w:w="1128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850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>180,2</w:t>
            </w:r>
          </w:p>
        </w:tc>
        <w:tc>
          <w:tcPr>
            <w:tcW w:w="1276" w:type="dxa"/>
          </w:tcPr>
          <w:p w:rsidR="000C71A1" w:rsidRDefault="000C71A1" w:rsidP="000C71A1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27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9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11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0C71A1" w:rsidRDefault="000C71A1" w:rsidP="000C71A1">
            <w:pPr>
              <w:jc w:val="center"/>
              <w:rPr>
                <w:b/>
              </w:rPr>
            </w:pPr>
          </w:p>
        </w:tc>
      </w:tr>
    </w:tbl>
    <w:p w:rsidR="008A6E15" w:rsidRPr="008A6E15" w:rsidRDefault="008A6E15" w:rsidP="008A6E15">
      <w:pPr>
        <w:jc w:val="center"/>
        <w:rPr>
          <w:b/>
        </w:rPr>
      </w:pPr>
    </w:p>
    <w:sectPr w:rsidR="008A6E15" w:rsidRPr="008A6E15" w:rsidSect="008A6E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15"/>
    <w:rsid w:val="000C71A1"/>
    <w:rsid w:val="001E08E8"/>
    <w:rsid w:val="006304A4"/>
    <w:rsid w:val="006327F2"/>
    <w:rsid w:val="008A6E15"/>
    <w:rsid w:val="00B47609"/>
    <w:rsid w:val="00F1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Георгий Николаевич</dc:creator>
  <cp:lastModifiedBy>Григорьев Давид Григорьевич</cp:lastModifiedBy>
  <cp:revision>2</cp:revision>
  <dcterms:created xsi:type="dcterms:W3CDTF">2019-04-30T04:45:00Z</dcterms:created>
  <dcterms:modified xsi:type="dcterms:W3CDTF">2019-04-30T04:45:00Z</dcterms:modified>
</cp:coreProperties>
</file>