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39" w:rsidRDefault="008E0939" w:rsidP="008E0939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t>Тихоокеанский флот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8.5pt;height:18pt" o:ole="">
            <v:imagedata r:id="rId4" o:title=""/>
          </v:shape>
          <w:control r:id="rId5" w:name="DefaultOcxName" w:shapeid="_x0000_i1027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224"/>
        <w:gridCol w:w="1113"/>
        <w:gridCol w:w="1992"/>
        <w:gridCol w:w="1069"/>
        <w:gridCol w:w="1630"/>
        <w:gridCol w:w="1846"/>
        <w:gridCol w:w="987"/>
        <w:gridCol w:w="1499"/>
        <w:gridCol w:w="1451"/>
        <w:gridCol w:w="1625"/>
        <w:gridCol w:w="1446"/>
      </w:tblGrid>
      <w:tr w:rsidR="008E0939" w:rsidTr="008E0939">
        <w:trPr>
          <w:tblHeader/>
          <w:tblCellSpacing w:w="7" w:type="dxa"/>
        </w:trPr>
        <w:tc>
          <w:tcPr>
            <w:tcW w:w="12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8E0939" w:rsidTr="008E0939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Тихоокеанского флота</w:t>
            </w: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СИНЧУРИН Олег Витальевич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жилой дом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70.40,</w:t>
            </w:r>
            <w:r>
              <w:rPr>
                <w:sz w:val="17"/>
                <w:szCs w:val="17"/>
              </w:rPr>
              <w:br/>
              <w:t>1879.00,</w:t>
            </w:r>
            <w:r>
              <w:rPr>
                <w:sz w:val="17"/>
                <w:szCs w:val="17"/>
              </w:rPr>
              <w:br/>
              <w:t>63.30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Фольксваген "Туарег"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5067946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гараж-стоянка (собственность,</w:t>
            </w:r>
            <w:r>
              <w:rPr>
                <w:sz w:val="17"/>
                <w:szCs w:val="17"/>
              </w:rPr>
              <w:br/>
              <w:t>1/39),</w:t>
            </w:r>
            <w:r>
              <w:rPr>
                <w:sz w:val="17"/>
                <w:szCs w:val="17"/>
              </w:rPr>
              <w:br/>
              <w:t>нежилое помещение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70.40,</w:t>
            </w:r>
            <w:r>
              <w:rPr>
                <w:sz w:val="17"/>
                <w:szCs w:val="17"/>
              </w:rPr>
              <w:br/>
              <w:t>109.80,</w:t>
            </w:r>
            <w:r>
              <w:rPr>
                <w:sz w:val="17"/>
                <w:szCs w:val="17"/>
              </w:rPr>
              <w:br/>
              <w:t>84.10,</w:t>
            </w:r>
            <w:r>
              <w:rPr>
                <w:sz w:val="17"/>
                <w:szCs w:val="17"/>
              </w:rPr>
              <w:br/>
              <w:t>1841.00,</w:t>
            </w:r>
            <w:r>
              <w:rPr>
                <w:sz w:val="17"/>
                <w:szCs w:val="17"/>
              </w:rPr>
              <w:br/>
              <w:t>11.60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78082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НЯНЬЧУР Сергей Николаевич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первый заместитель военного прокурора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ВАЗ-21124,</w:t>
            </w:r>
            <w:r>
              <w:rPr>
                <w:sz w:val="17"/>
                <w:szCs w:val="17"/>
              </w:rPr>
              <w:br/>
              <w:t>Мицубиси "Грандис"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4496920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ДЮДИН Виктор Борисович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военного прокурора флота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105.60,</w:t>
            </w:r>
            <w:r>
              <w:rPr>
                <w:sz w:val="17"/>
                <w:szCs w:val="17"/>
              </w:rPr>
              <w:br/>
              <w:t>46.20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Мерседес Бенц GLK-220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4693927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(соц.найм),</w:t>
            </w:r>
            <w:r>
              <w:rPr>
                <w:sz w:val="17"/>
                <w:szCs w:val="17"/>
              </w:rPr>
              <w:br/>
              <w:t>квартира (аренда)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105.60,</w:t>
            </w:r>
            <w:r>
              <w:rPr>
                <w:sz w:val="17"/>
                <w:szCs w:val="17"/>
              </w:rPr>
              <w:br/>
              <w:t>46.20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60751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(соц.найм)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105.60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32070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Владивостокского гарнизона</w:t>
            </w: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ЕМЕЛЬЯНОВ Михаил Юрьевич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3836967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69.10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35674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- войсковая часть 33434</w:t>
            </w: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БОЙЦОВ Сергей Михайлович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гараж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79.60,</w:t>
            </w:r>
            <w:r>
              <w:rPr>
                <w:sz w:val="17"/>
                <w:szCs w:val="17"/>
              </w:rPr>
              <w:br/>
              <w:t>37.40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2896087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жена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гараж (пользование)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79.60,</w:t>
            </w:r>
            <w:r>
              <w:rPr>
                <w:sz w:val="17"/>
                <w:szCs w:val="17"/>
              </w:rPr>
              <w:br/>
              <w:t>37.40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УАЗ-Патриот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29603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гараж (фактическое 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79.60,</w:t>
            </w:r>
            <w:r>
              <w:rPr>
                <w:sz w:val="17"/>
                <w:szCs w:val="17"/>
              </w:rPr>
              <w:br/>
              <w:t>37.40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(аренда),</w:t>
            </w:r>
            <w:r>
              <w:rPr>
                <w:sz w:val="17"/>
                <w:szCs w:val="17"/>
              </w:rPr>
              <w:br/>
              <w:t>гараж (фактическое 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79.60,</w:t>
            </w:r>
            <w:r>
              <w:rPr>
                <w:sz w:val="17"/>
                <w:szCs w:val="17"/>
              </w:rPr>
              <w:br/>
              <w:t>37.40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  <w:tr w:rsidR="008E0939" w:rsidTr="008E0939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E0939" w:rsidRDefault="008E0939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Вилючинского гарнизона</w:t>
            </w:r>
          </w:p>
        </w:tc>
      </w:tr>
      <w:tr w:rsidR="008E0939" w:rsidTr="008E0939">
        <w:trPr>
          <w:tblCellSpacing w:w="7" w:type="dxa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ЯРМОШ Олег Николаевич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(долевая собственность,</w:t>
            </w:r>
            <w:r>
              <w:rPr>
                <w:sz w:val="17"/>
                <w:szCs w:val="17"/>
              </w:rPr>
              <w:br/>
              <w:t>1/4)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89.20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"Рав-4"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2725796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8E0939" w:rsidRDefault="008E0939">
            <w:pPr>
              <w:rPr>
                <w:sz w:val="17"/>
                <w:szCs w:val="17"/>
              </w:rPr>
            </w:pPr>
          </w:p>
        </w:tc>
      </w:tr>
    </w:tbl>
    <w:p w:rsidR="008E0939" w:rsidRDefault="008E0939" w:rsidP="008E0939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1 </w:t>
      </w:r>
      <w:hyperlink r:id="rId6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7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</w:p>
    <w:p w:rsidR="008E0939" w:rsidRDefault="008E0939">
      <w:pPr>
        <w:spacing w:after="0" w:line="240" w:lineRule="auto"/>
      </w:pPr>
      <w:r>
        <w:br w:type="page"/>
      </w:r>
    </w:p>
    <w:p w:rsidR="00FD2C20" w:rsidRDefault="00FD2C20" w:rsidP="00FD2C20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Тихоокеанский флот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0" type="#_x0000_t75" style="width:88.5pt;height:18pt" o:ole="">
            <v:imagedata r:id="rId8" o:title=""/>
          </v:shape>
          <w:control r:id="rId9" w:name="DefaultOcxName1" w:shapeid="_x0000_i1030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395"/>
        <w:gridCol w:w="1014"/>
        <w:gridCol w:w="1934"/>
        <w:gridCol w:w="1073"/>
        <w:gridCol w:w="1635"/>
        <w:gridCol w:w="1839"/>
        <w:gridCol w:w="984"/>
        <w:gridCol w:w="1493"/>
        <w:gridCol w:w="1449"/>
        <w:gridCol w:w="1622"/>
        <w:gridCol w:w="1444"/>
      </w:tblGrid>
      <w:tr w:rsidR="00FD2C20" w:rsidTr="00FD2C20">
        <w:trPr>
          <w:tblHeader/>
          <w:tblCellSpacing w:w="7" w:type="dxa"/>
        </w:trPr>
        <w:tc>
          <w:tcPr>
            <w:tcW w:w="14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FD2C20" w:rsidTr="00FD2C20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Николаевского гарнизона</w:t>
            </w: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СМИРНОВ Ярослав Николаевич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43.90,</w:t>
            </w:r>
            <w:r>
              <w:rPr>
                <w:sz w:val="17"/>
                <w:szCs w:val="17"/>
              </w:rPr>
              <w:br/>
              <w:t>58.50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3138501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43.90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647253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75 военная прокуратура гарнизона</w:t>
            </w: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БАДАЖКОВ Игорь Владимирович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БМВ X-5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3285209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800000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1/2)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(собственность,</w:t>
            </w:r>
            <w:r>
              <w:rPr>
                <w:sz w:val="17"/>
                <w:szCs w:val="17"/>
              </w:rPr>
              <w:br/>
              <w:t>1/3)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Чукотского гарнизона</w:t>
            </w: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ГНЕЗДИЛОВ Илья </w:t>
            </w:r>
            <w:r>
              <w:rPr>
                <w:sz w:val="17"/>
                <w:szCs w:val="17"/>
              </w:rPr>
              <w:lastRenderedPageBreak/>
              <w:t>Геннадьевич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 xml:space="preserve">военный прокурор </w:t>
            </w:r>
            <w:r>
              <w:rPr>
                <w:sz w:val="17"/>
                <w:szCs w:val="17"/>
              </w:rPr>
              <w:lastRenderedPageBreak/>
              <w:t>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 xml:space="preserve">квартира (фактическое </w:t>
            </w:r>
            <w:r>
              <w:rPr>
                <w:sz w:val="17"/>
                <w:szCs w:val="17"/>
              </w:rPr>
              <w:lastRenderedPageBreak/>
              <w:t>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43.50,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66.80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Россия,</w:t>
            </w:r>
            <w:r>
              <w:rPr>
                <w:sz w:val="17"/>
                <w:szCs w:val="17"/>
              </w:rPr>
              <w:br/>
            </w:r>
            <w:r>
              <w:rPr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4343202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43.50,</w:t>
            </w:r>
            <w:r>
              <w:rPr>
                <w:sz w:val="17"/>
                <w:szCs w:val="17"/>
              </w:rPr>
              <w:br/>
              <w:t>55.60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(пользование),</w:t>
            </w:r>
            <w:r>
              <w:rPr>
                <w:sz w:val="17"/>
                <w:szCs w:val="17"/>
              </w:rPr>
              <w:br/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49.10,</w:t>
            </w:r>
            <w:r>
              <w:rPr>
                <w:sz w:val="17"/>
                <w:szCs w:val="17"/>
              </w:rPr>
              <w:br/>
              <w:t>66.80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(служебная),</w:t>
            </w:r>
            <w:r>
              <w:rPr>
                <w:sz w:val="17"/>
                <w:szCs w:val="17"/>
              </w:rPr>
              <w:br/>
              <w:t>квартира (фактическое предоставление)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43.50,</w:t>
            </w:r>
            <w:r>
              <w:rPr>
                <w:sz w:val="17"/>
                <w:szCs w:val="17"/>
              </w:rPr>
              <w:br/>
              <w:t>55.60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Военная прокуратура Петропавловск-Камчатского гарнизона</w:t>
            </w: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ТЕР-САРГСЯН Арман Акопович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Мицубиси АSX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13939281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251906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сын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74.20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  <w:tr w:rsidR="00FD2C20" w:rsidTr="00FD2C20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D2C20" w:rsidRDefault="00FD2C20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304 военная прокуратура гарнизона</w:t>
            </w:r>
          </w:p>
        </w:tc>
      </w:tr>
      <w:tr w:rsidR="00FD2C20" w:rsidTr="00FD2C20">
        <w:trPr>
          <w:tblCellSpacing w:w="7" w:type="dxa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КОВАЛЬСКИЙ Андрей Станиславович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совместная с супругой)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99.40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3485684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D2C20" w:rsidRDefault="00FD2C20">
            <w:pPr>
              <w:rPr>
                <w:sz w:val="17"/>
                <w:szCs w:val="17"/>
              </w:rPr>
            </w:pPr>
          </w:p>
        </w:tc>
      </w:tr>
    </w:tbl>
    <w:p w:rsidR="00FD2C20" w:rsidRDefault="00FD2C20" w:rsidP="00FD2C20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10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2 </w:t>
      </w:r>
      <w:hyperlink r:id="rId11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3</w:t>
        </w:r>
      </w:hyperlink>
    </w:p>
    <w:p w:rsidR="00FD2C20" w:rsidRDefault="00FD2C20">
      <w:pPr>
        <w:spacing w:after="0" w:line="240" w:lineRule="auto"/>
      </w:pPr>
      <w:r>
        <w:br w:type="page"/>
      </w:r>
    </w:p>
    <w:p w:rsidR="00F52855" w:rsidRDefault="00F52855" w:rsidP="00F52855">
      <w:pPr>
        <w:pStyle w:val="1"/>
        <w:pBdr>
          <w:bottom w:val="single" w:sz="6" w:space="4" w:color="DEDEDE"/>
        </w:pBdr>
        <w:shd w:val="clear" w:color="auto" w:fill="FFFFFF"/>
        <w:spacing w:before="0" w:after="150"/>
        <w:rPr>
          <w:rFonts w:ascii="Tahoma" w:hAnsi="Tahoma" w:cs="Tahoma"/>
          <w:color w:val="4D4B4C"/>
          <w:sz w:val="20"/>
          <w:szCs w:val="20"/>
        </w:rPr>
      </w:pPr>
      <w:r>
        <w:rPr>
          <w:rFonts w:ascii="Tahoma" w:hAnsi="Tahoma" w:cs="Tahoma"/>
          <w:color w:val="4D4B4C"/>
          <w:sz w:val="20"/>
          <w:szCs w:val="20"/>
        </w:rPr>
        <w:lastRenderedPageBreak/>
        <w:t>Тихоокеанский флот за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               </w:t>
      </w:r>
      <w:r>
        <w:rPr>
          <w:rFonts w:ascii="Tahoma" w:hAnsi="Tahoma" w:cs="Tahoma"/>
          <w:color w:val="4D4B4C"/>
          <w:sz w:val="20"/>
          <w:szCs w:val="20"/>
        </w:rPr>
        <w:object w:dxaOrig="1440" w:dyaOrig="1440">
          <v:shape id="_x0000_i1033" type="#_x0000_t75" style="width:88.5pt;height:18pt" o:ole="">
            <v:imagedata r:id="rId12" o:title=""/>
          </v:shape>
          <w:control r:id="rId13" w:name="DefaultOcxName2" w:shapeid="_x0000_i1033"/>
        </w:object>
      </w:r>
      <w:r>
        <w:rPr>
          <w:rFonts w:ascii="Tahoma" w:hAnsi="Tahoma" w:cs="Tahoma"/>
          <w:color w:val="4D4B4C"/>
          <w:sz w:val="20"/>
          <w:szCs w:val="20"/>
        </w:rPr>
        <w:t> год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1100"/>
        <w:gridCol w:w="1022"/>
        <w:gridCol w:w="2069"/>
        <w:gridCol w:w="1103"/>
        <w:gridCol w:w="1691"/>
        <w:gridCol w:w="1641"/>
        <w:gridCol w:w="1062"/>
        <w:gridCol w:w="1624"/>
        <w:gridCol w:w="1466"/>
        <w:gridCol w:w="1643"/>
        <w:gridCol w:w="1461"/>
      </w:tblGrid>
      <w:tr w:rsidR="00F52855" w:rsidTr="00F52855">
        <w:trPr>
          <w:tblHeader/>
          <w:tblCellSpacing w:w="7" w:type="dxa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Фамилия, инициалы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сумма декларированного годового дохода за 2018 г. (руб.)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сделака (вид приобретенного имущества, источники)</w:t>
            </w:r>
          </w:p>
        </w:tc>
      </w:tr>
      <w:tr w:rsidR="00F52855" w:rsidTr="00F52855">
        <w:trPr>
          <w:tblHeader/>
          <w:tblCellSpacing w:w="7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855" w:rsidRDefault="00F52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855" w:rsidRDefault="00F5285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(кв.м.)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855" w:rsidRDefault="00F52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855" w:rsidRDefault="00F52855">
            <w:pPr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855" w:rsidRDefault="00F52855">
            <w:pPr>
              <w:rPr>
                <w:sz w:val="17"/>
                <w:szCs w:val="17"/>
              </w:rPr>
            </w:pPr>
          </w:p>
        </w:tc>
      </w:tr>
      <w:tr w:rsidR="00F52855" w:rsidTr="00F5285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304 военная прокуратура гарнизона</w:t>
            </w:r>
          </w:p>
        </w:tc>
      </w:tr>
      <w:tr w:rsidR="00F52855" w:rsidTr="00F52855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жена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(собственность индивидуальная),</w:t>
            </w:r>
            <w:r>
              <w:rPr>
                <w:sz w:val="17"/>
                <w:szCs w:val="17"/>
              </w:rPr>
              <w:br/>
              <w:t>часть жилого дома (собственность индивидуальная),</w:t>
            </w:r>
            <w:r>
              <w:rPr>
                <w:sz w:val="17"/>
                <w:szCs w:val="17"/>
              </w:rPr>
              <w:br/>
              <w:t>квартира (собственность совместная с супругом),</w:t>
            </w:r>
            <w:r>
              <w:rPr>
                <w:sz w:val="17"/>
                <w:szCs w:val="17"/>
              </w:rPr>
              <w:br/>
              <w:t>квартира (собственность индивидуальная),</w:t>
            </w:r>
            <w:r>
              <w:rPr>
                <w:sz w:val="17"/>
                <w:szCs w:val="17"/>
              </w:rPr>
              <w:br/>
              <w:t>земельный участок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1185.00,</w:t>
            </w:r>
            <w:r>
              <w:rPr>
                <w:sz w:val="17"/>
                <w:szCs w:val="17"/>
              </w:rPr>
              <w:br/>
              <w:t>51.40,</w:t>
            </w:r>
            <w:r>
              <w:rPr>
                <w:sz w:val="17"/>
                <w:szCs w:val="17"/>
              </w:rPr>
              <w:br/>
              <w:t>99.40,</w:t>
            </w:r>
            <w:r>
              <w:rPr>
                <w:sz w:val="17"/>
                <w:szCs w:val="17"/>
              </w:rPr>
              <w:br/>
              <w:t>25.70,</w:t>
            </w:r>
            <w:r>
              <w:rPr>
                <w:sz w:val="17"/>
                <w:szCs w:val="17"/>
              </w:rPr>
              <w:br/>
              <w:t>69931.00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Россия,</w:t>
            </w:r>
            <w:r>
              <w:rPr>
                <w:sz w:val="17"/>
                <w:szCs w:val="17"/>
              </w:rPr>
              <w:br/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Хонда HRV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691420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</w:p>
        </w:tc>
      </w:tr>
      <w:tr w:rsidR="00F52855" w:rsidTr="00F52855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дочь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73.50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</w:p>
        </w:tc>
      </w:tr>
      <w:tr w:rsidR="00F52855" w:rsidTr="00F52855">
        <w:trPr>
          <w:tblCellSpacing w:w="7" w:type="dxa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F52855" w:rsidRDefault="00F52855">
            <w:pPr>
              <w:pStyle w:val="2"/>
              <w:spacing w:before="0" w:beforeAutospacing="0" w:after="75" w:afterAutospacing="0"/>
              <w:rPr>
                <w:color w:val="1F80C1"/>
                <w:sz w:val="18"/>
                <w:szCs w:val="18"/>
              </w:rPr>
            </w:pPr>
            <w:r>
              <w:rPr>
                <w:color w:val="1F80C1"/>
                <w:sz w:val="18"/>
                <w:szCs w:val="18"/>
              </w:rPr>
              <w:t>310 военная прокуратура гарнизона</w:t>
            </w:r>
          </w:p>
        </w:tc>
      </w:tr>
      <w:tr w:rsidR="00F52855" w:rsidTr="00F52855">
        <w:trPr>
          <w:tblCellSpacing w:w="7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ЛИТЕЦКИЙ Станислав Борисович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военный прокурор гарнизона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113.60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 (служебная)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72.40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Тойота "Ленд Круйзер 120"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3938499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:rsidR="00F52855" w:rsidRDefault="00F52855">
            <w:pPr>
              <w:rPr>
                <w:sz w:val="17"/>
                <w:szCs w:val="17"/>
              </w:rPr>
            </w:pPr>
          </w:p>
        </w:tc>
      </w:tr>
    </w:tbl>
    <w:p w:rsidR="00F52855" w:rsidRDefault="00F52855" w:rsidP="00F52855">
      <w:pPr>
        <w:pStyle w:val="nav"/>
        <w:shd w:val="clear" w:color="auto" w:fill="FFFFFF"/>
        <w:spacing w:before="0" w:beforeAutospacing="0" w:after="0" w:afterAutospacing="0"/>
        <w:rPr>
          <w:rFonts w:ascii="Tahoma" w:hAnsi="Tahoma" w:cs="Tahoma"/>
          <w:color w:val="336633"/>
          <w:sz w:val="17"/>
          <w:szCs w:val="17"/>
        </w:rPr>
      </w:pPr>
      <w:hyperlink r:id="rId14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1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hyperlink r:id="rId15" w:history="1">
        <w:r>
          <w:rPr>
            <w:rStyle w:val="a5"/>
            <w:rFonts w:ascii="Tahoma" w:hAnsi="Tahoma" w:cs="Tahoma"/>
            <w:color w:val="336633"/>
            <w:sz w:val="17"/>
            <w:szCs w:val="17"/>
            <w:bdr w:val="none" w:sz="0" w:space="0" w:color="auto" w:frame="1"/>
          </w:rPr>
          <w:t>2</w:t>
        </w:r>
      </w:hyperlink>
      <w:r>
        <w:rPr>
          <w:rFonts w:ascii="Tahoma" w:hAnsi="Tahoma" w:cs="Tahoma"/>
          <w:color w:val="336633"/>
          <w:sz w:val="17"/>
          <w:szCs w:val="17"/>
        </w:rPr>
        <w:t> </w:t>
      </w:r>
      <w:r>
        <w:rPr>
          <w:rFonts w:ascii="Tahoma" w:hAnsi="Tahoma" w:cs="Tahoma"/>
          <w:b/>
          <w:bCs/>
          <w:color w:val="336633"/>
          <w:sz w:val="17"/>
          <w:szCs w:val="17"/>
          <w:bdr w:val="none" w:sz="0" w:space="0" w:color="auto" w:frame="1"/>
        </w:rPr>
        <w:t>3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A340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0939"/>
    <w:rsid w:val="0097184D"/>
    <w:rsid w:val="009F48C4"/>
    <w:rsid w:val="00A22E7B"/>
    <w:rsid w:val="00A23DD1"/>
    <w:rsid w:val="00BE110E"/>
    <w:rsid w:val="00C76735"/>
    <w:rsid w:val="00F32F49"/>
    <w:rsid w:val="00F52855"/>
    <w:rsid w:val="00FD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v">
    <w:name w:val="nav"/>
    <w:basedOn w:val="a"/>
    <w:rsid w:val="008E093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46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39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4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33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3" Type="http://schemas.openxmlformats.org/officeDocument/2006/relationships/webSettings" Target="webSettings.xml"/><Relationship Id="rId7" Type="http://schemas.openxmlformats.org/officeDocument/2006/relationships/hyperlink" Target="https://gvp.gov.ru/finance/view/mdistrict-10/?s=3" TargetMode="Externa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vp.gov.ru/finance/view/mdistrict-10/?s=2" TargetMode="External"/><Relationship Id="rId11" Type="http://schemas.openxmlformats.org/officeDocument/2006/relationships/hyperlink" Target="https://gvp.gov.ru/finance/view/mdistrict-10/?s=3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s://gvp.gov.ru/finance/view/mdistrict-10/?s=2" TargetMode="External"/><Relationship Id="rId10" Type="http://schemas.openxmlformats.org/officeDocument/2006/relationships/hyperlink" Target="https://gvp.gov.ru/finance/view/mdistrict-10/?s=1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2.xml"/><Relationship Id="rId14" Type="http://schemas.openxmlformats.org/officeDocument/2006/relationships/hyperlink" Target="https://gvp.gov.ru/finance/view/mdistrict-10/?s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2019-07-31T05:48:00Z</dcterms:modified>
</cp:coreProperties>
</file>