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b/>
          <w:sz w:val="26"/>
          <w:szCs w:val="26"/>
        </w:rPr>
        <w:t>УТОЧНЕННЫЕ</w:t>
      </w:r>
    </w:p>
    <w:p w:rsidR="00AD734A" w:rsidRPr="00AD734A" w:rsidRDefault="007848B7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bookmarkStart w:id="0" w:name="_GoBack"/>
      <w:bookmarkEnd w:id="0"/>
      <w:r w:rsidR="00AD734A" w:rsidRPr="00AD734A">
        <w:rPr>
          <w:rFonts w:ascii="Times New Roman" w:eastAsia="Times New Roman" w:hAnsi="Times New Roman" w:cs="Times New Roman"/>
          <w:sz w:val="26"/>
          <w:szCs w:val="26"/>
        </w:rPr>
        <w:t>ведения о доходах, расходах, имуществе и обязательствах имущественного характера</w:t>
      </w:r>
    </w:p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депутатов Сахалинской областной Думы </w:t>
      </w:r>
      <w:r>
        <w:rPr>
          <w:rFonts w:ascii="Times New Roman" w:eastAsia="Times New Roman" w:hAnsi="Times New Roman" w:cs="Times New Roman"/>
          <w:sz w:val="26"/>
          <w:szCs w:val="26"/>
        </w:rPr>
        <w:t>седьмого</w:t>
      </w: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созыва, </w:t>
      </w:r>
    </w:p>
    <w:p w:rsidR="00AD734A" w:rsidRPr="00AD734A" w:rsidRDefault="00AD734A" w:rsidP="00AD734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за период с 1 января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по 31 декабря 201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AD7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3506BB" w:rsidRDefault="003506BB" w:rsidP="00EE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1348"/>
        <w:gridCol w:w="16"/>
        <w:gridCol w:w="2049"/>
        <w:gridCol w:w="1418"/>
        <w:gridCol w:w="1701"/>
        <w:gridCol w:w="2357"/>
        <w:gridCol w:w="3561"/>
      </w:tblGrid>
      <w:tr w:rsidR="003506BB" w:rsidRPr="003506BB" w:rsidTr="0007701B">
        <w:tc>
          <w:tcPr>
            <w:tcW w:w="2483" w:type="dxa"/>
            <w:vMerge w:val="restart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364" w:type="dxa"/>
            <w:gridSpan w:val="2"/>
            <w:vMerge w:val="restart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b/>
              </w:rPr>
              <w:t>Деклари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b/>
              </w:rPr>
              <w:t>рованный</w:t>
            </w:r>
            <w:proofErr w:type="spellEnd"/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годовой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доход за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2018 год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(руб.)</w:t>
            </w:r>
          </w:p>
        </w:tc>
        <w:tc>
          <w:tcPr>
            <w:tcW w:w="7152" w:type="dxa"/>
            <w:gridSpan w:val="4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6BB" w:rsidRPr="003506BB" w:rsidTr="0007701B">
        <w:tc>
          <w:tcPr>
            <w:tcW w:w="2483" w:type="dxa"/>
            <w:vMerge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64" w:type="dxa"/>
            <w:gridSpan w:val="2"/>
            <w:vMerge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76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8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3506BB">
              <w:rPr>
                <w:rFonts w:ascii="Times New Roman" w:eastAsia="Times New Roman" w:hAnsi="Times New Roman" w:cs="Times New Roman"/>
                <w:b/>
              </w:rPr>
              <w:t>кв.м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b/>
              </w:rPr>
              <w:t>располо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b/>
              </w:rPr>
              <w:t>жения</w:t>
            </w:r>
            <w:proofErr w:type="spellEnd"/>
          </w:p>
        </w:tc>
        <w:tc>
          <w:tcPr>
            <w:tcW w:w="2357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Транспортные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средства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06BB" w:rsidRPr="003506BB" w:rsidTr="0007701B">
        <w:tc>
          <w:tcPr>
            <w:tcW w:w="2483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Лотин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Евгений Владимирович, председатель постоянного комитета Сахалинской областной Думы 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экологии и природопользованию</w:t>
            </w:r>
          </w:p>
        </w:tc>
        <w:tc>
          <w:tcPr>
            <w:tcW w:w="1364" w:type="dxa"/>
            <w:gridSpan w:val="2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3876545,71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7" w:type="dxa"/>
          </w:tcPr>
          <w:p w:rsidR="00A05BD7" w:rsidRPr="003506BB" w:rsidRDefault="00A05BD7" w:rsidP="00A0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</w:t>
            </w:r>
          </w:p>
          <w:p w:rsidR="00A05BD7" w:rsidRPr="007848B7" w:rsidRDefault="00A05BD7" w:rsidP="00A05B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автомобили:</w:t>
            </w:r>
          </w:p>
          <w:p w:rsidR="00A05BD7" w:rsidRDefault="00A05BD7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2410</w:t>
            </w:r>
          </w:p>
          <w:p w:rsidR="00A05BD7" w:rsidRDefault="00A05BD7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Додж Рам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6BB" w:rsidRPr="003506BB" w:rsidTr="0007701B">
        <w:tc>
          <w:tcPr>
            <w:tcW w:w="2483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64" w:type="dxa"/>
            <w:gridSpan w:val="2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2368459,86</w:t>
            </w:r>
          </w:p>
        </w:tc>
        <w:tc>
          <w:tcPr>
            <w:tcW w:w="1676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Легковые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автомобили: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Рав-4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6BB" w:rsidRPr="003506BB" w:rsidTr="0007701B">
        <w:tc>
          <w:tcPr>
            <w:tcW w:w="2483" w:type="dxa"/>
            <w:tcBorders>
              <w:bottom w:val="single" w:sz="4" w:space="0" w:color="auto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6BB" w:rsidRPr="003506BB" w:rsidTr="0007701B">
        <w:tc>
          <w:tcPr>
            <w:tcW w:w="2483" w:type="dxa"/>
            <w:tcBorders>
              <w:left w:val="nil"/>
              <w:bottom w:val="single" w:sz="4" w:space="0" w:color="auto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left w:val="nil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left w:val="nil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left w:val="nil"/>
              <w:right w:val="nil"/>
            </w:tcBorders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6BB" w:rsidRPr="003506BB" w:rsidTr="0007701B">
        <w:tc>
          <w:tcPr>
            <w:tcW w:w="3831" w:type="dxa"/>
            <w:gridSpan w:val="2"/>
            <w:vMerge w:val="restart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Ф.И.О.,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0729" w:type="dxa"/>
            <w:gridSpan w:val="6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506BB" w:rsidRPr="003506BB" w:rsidTr="0007701B">
        <w:tc>
          <w:tcPr>
            <w:tcW w:w="3831" w:type="dxa"/>
            <w:gridSpan w:val="2"/>
            <w:vMerge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0" w:type="dxa"/>
            <w:gridSpan w:val="3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Вид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объектов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недвижимости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Площадь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(кв. м)</w:t>
            </w:r>
          </w:p>
        </w:tc>
        <w:tc>
          <w:tcPr>
            <w:tcW w:w="2357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Страна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06BB">
              <w:rPr>
                <w:rFonts w:ascii="Times New Roman" w:eastAsia="Times New Roman" w:hAnsi="Times New Roman" w:cs="Times New Roman"/>
                <w:b/>
              </w:rPr>
              <w:t>расположения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506BB" w:rsidRPr="003506BB" w:rsidTr="0007701B">
        <w:tc>
          <w:tcPr>
            <w:tcW w:w="3831" w:type="dxa"/>
            <w:gridSpan w:val="2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Лотин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Владимирович, председатель постоянного </w:t>
            </w: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комитета Сахалинской областной Думы по </w:t>
            </w:r>
            <w:proofErr w:type="spellStart"/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экологии и природопользованию</w:t>
            </w:r>
          </w:p>
        </w:tc>
        <w:tc>
          <w:tcPr>
            <w:tcW w:w="3110" w:type="dxa"/>
            <w:gridSpan w:val="3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2357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6BB" w:rsidRPr="003506BB" w:rsidTr="0007701B">
        <w:tc>
          <w:tcPr>
            <w:tcW w:w="3831" w:type="dxa"/>
            <w:gridSpan w:val="2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3110" w:type="dxa"/>
            <w:gridSpan w:val="3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Квартиры: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1. Квартира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2357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6BB" w:rsidRPr="003506BB" w:rsidTr="0007701B">
        <w:tc>
          <w:tcPr>
            <w:tcW w:w="3831" w:type="dxa"/>
            <w:gridSpan w:val="2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0" w:type="dxa"/>
            <w:gridSpan w:val="3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2357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6B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61" w:type="dxa"/>
          </w:tcPr>
          <w:p w:rsidR="003506BB" w:rsidRPr="003506BB" w:rsidRDefault="003506BB" w:rsidP="003506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06BB" w:rsidRPr="00EE6CB7" w:rsidRDefault="003506BB" w:rsidP="00EE6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506BB" w:rsidRPr="00EE6CB7" w:rsidSect="003506BB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19"/>
    <w:rsid w:val="002B3E0B"/>
    <w:rsid w:val="003506BB"/>
    <w:rsid w:val="007848B7"/>
    <w:rsid w:val="00957ED3"/>
    <w:rsid w:val="00A05BD7"/>
    <w:rsid w:val="00AD734A"/>
    <w:rsid w:val="00DE4919"/>
    <w:rsid w:val="00E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1187</Characters>
  <Application>Microsoft Office Word</Application>
  <DocSecurity>0</DocSecurity>
  <Lines>9</Lines>
  <Paragraphs>2</Paragraphs>
  <ScaleCrop>false</ScaleCrop>
  <Company>Сахалинская областная Дума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Наталья С. Афанасьева</cp:lastModifiedBy>
  <cp:revision>5</cp:revision>
  <dcterms:created xsi:type="dcterms:W3CDTF">2019-05-17T01:36:00Z</dcterms:created>
  <dcterms:modified xsi:type="dcterms:W3CDTF">2019-05-17T02:27:00Z</dcterms:modified>
</cp:coreProperties>
</file>