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B6" w:rsidRDefault="00CB53B6" w:rsidP="00CB53B6">
      <w:pPr>
        <w:pStyle w:val="1"/>
        <w:shd w:val="clear" w:color="auto" w:fill="FFFFFF"/>
        <w:rPr>
          <w:color w:val="020C22"/>
        </w:rPr>
      </w:pPr>
      <w:r>
        <w:rPr>
          <w:color w:val="020C22"/>
        </w:rPr>
        <w:t>Сведения о доходах, расходах, об имуществе и обязательствах имущественного характера, представленные временно исполняющим обязанности Губернатора Курской области за отчетный период с 1 января 2018 года по 31 декабря 2018 года</w:t>
      </w:r>
    </w:p>
    <w:p w:rsidR="00CB53B6" w:rsidRDefault="00CB53B6" w:rsidP="00CB53B6">
      <w:pPr>
        <w:shd w:val="clear" w:color="auto" w:fill="FFFFFF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http://adm.rkursk.ru/index.php?id=584&amp;mat_id=92150</w:t>
        </w:r>
      </w:hyperlink>
    </w:p>
    <w:p w:rsidR="00CB53B6" w:rsidRDefault="00CB53B6" w:rsidP="00CB53B6">
      <w:pPr>
        <w:pStyle w:val="consplusnonformat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Сведения</w:t>
      </w:r>
    </w:p>
    <w:p w:rsidR="00CB53B6" w:rsidRDefault="00CB53B6" w:rsidP="00CB53B6">
      <w:pPr>
        <w:pStyle w:val="consplusnonformat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о доходах, расходах, об имуществе и обязательствах имущественного характера, представленные временно исполняющим обязанности Губернатора Курской области за отчетный период с 1 января 2018 года по 31 декабря 2018 года</w:t>
      </w:r>
    </w:p>
    <w:tbl>
      <w:tblPr>
        <w:tblW w:w="159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5"/>
        <w:gridCol w:w="1918"/>
        <w:gridCol w:w="1555"/>
        <w:gridCol w:w="923"/>
        <w:gridCol w:w="1166"/>
        <w:gridCol w:w="768"/>
        <w:gridCol w:w="1192"/>
        <w:gridCol w:w="710"/>
        <w:gridCol w:w="780"/>
        <w:gridCol w:w="1208"/>
        <w:gridCol w:w="1366"/>
        <w:gridCol w:w="1775"/>
        <w:gridCol w:w="2321"/>
      </w:tblGrid>
      <w:tr w:rsidR="00CB53B6" w:rsidTr="00CB53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53B6" w:rsidTr="00CB53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</w:tr>
      <w:tr w:rsidR="00CB53B6" w:rsidTr="00CB53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Старовойт Р.В.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Временно исполняющий обязанности Губернатора Курской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2/134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5164,9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Крайслер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2676617,64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CB53B6" w:rsidTr="00CB53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</w:tr>
      <w:tr w:rsidR="00CB53B6" w:rsidTr="00CB53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</w:tr>
      <w:tr w:rsidR="00CB53B6" w:rsidTr="00CB53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5887689,61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CB53B6" w:rsidTr="00CB53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</w:tr>
      <w:tr w:rsidR="00CB53B6" w:rsidTr="00CB53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CB53B6" w:rsidTr="00CB53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3B6" w:rsidRDefault="00CB53B6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3B6" w:rsidRDefault="00CB53B6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</w:tbl>
    <w:p w:rsidR="00CB53B6" w:rsidRDefault="00CB53B6" w:rsidP="00CB53B6">
      <w:pPr>
        <w:shd w:val="clear" w:color="auto" w:fill="FFFFFF"/>
        <w:jc w:val="right"/>
        <w:rPr>
          <w:color w:val="404142"/>
          <w:sz w:val="21"/>
          <w:szCs w:val="21"/>
        </w:rPr>
      </w:pPr>
      <w:r>
        <w:rPr>
          <w:rStyle w:val="about"/>
          <w:color w:val="404142"/>
          <w:sz w:val="21"/>
          <w:szCs w:val="21"/>
          <w:shd w:val="clear" w:color="auto" w:fill="FFFFFF"/>
        </w:rPr>
        <w:t>Дата опубликования: 15.04.2019 08:14Дата последнего изменения: 15.04.2019 08:16Автор: </w:t>
      </w:r>
      <w:hyperlink r:id="rId5" w:tooltip="Структурное подразделение - автор" w:history="1">
        <w:r>
          <w:rPr>
            <w:rStyle w:val="a5"/>
            <w:color w:val="404142"/>
            <w:sz w:val="21"/>
            <w:szCs w:val="21"/>
            <w:shd w:val="clear" w:color="auto" w:fill="FFFFFF"/>
          </w:rPr>
          <w:t>Комитет Администрации Курской области по профилактике коррупционных и иных правонарушений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0AA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53B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CB53B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CB5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40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.rkursk.ru/index.php?id=1640" TargetMode="External"/><Relationship Id="rId4" Type="http://schemas.openxmlformats.org/officeDocument/2006/relationships/hyperlink" Target="http://adm.rkursk.ru/index.php?id=584&amp;mat_id=92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2019-04-15T12:35:00Z</dcterms:modified>
</cp:coreProperties>
</file>