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05" w:rsidRPr="00486EA1" w:rsidRDefault="00660105" w:rsidP="00660105">
      <w:pPr>
        <w:jc w:val="center"/>
        <w:rPr>
          <w:b/>
          <w:i/>
          <w:sz w:val="28"/>
          <w:szCs w:val="28"/>
        </w:rPr>
      </w:pPr>
      <w:r w:rsidRPr="00486EA1">
        <w:rPr>
          <w:b/>
          <w:i/>
          <w:sz w:val="28"/>
          <w:szCs w:val="28"/>
        </w:rPr>
        <w:t>Сведения о доходах и им</w:t>
      </w:r>
      <w:r>
        <w:rPr>
          <w:b/>
          <w:i/>
          <w:sz w:val="28"/>
          <w:szCs w:val="28"/>
        </w:rPr>
        <w:t>уществе муниципальных служащих</w:t>
      </w:r>
      <w:r w:rsidRPr="0066010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и </w:t>
      </w:r>
      <w:r w:rsidRPr="00486EA1">
        <w:rPr>
          <w:b/>
          <w:i/>
          <w:sz w:val="28"/>
          <w:szCs w:val="28"/>
        </w:rPr>
        <w:t>выборных должностных лиц муниципального образования Усть-Абаканский поссовет, а также их супругов и несовершеннолетних детей</w:t>
      </w:r>
      <w:r>
        <w:rPr>
          <w:b/>
          <w:i/>
          <w:sz w:val="28"/>
          <w:szCs w:val="28"/>
        </w:rPr>
        <w:t xml:space="preserve"> за 201</w:t>
      </w:r>
      <w:r w:rsidRPr="00660105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год</w:t>
      </w:r>
    </w:p>
    <w:p w:rsidR="00660105" w:rsidRDefault="00660105" w:rsidP="00660105">
      <w:pPr>
        <w:jc w:val="center"/>
      </w:pPr>
    </w:p>
    <w:tbl>
      <w:tblPr>
        <w:tblStyle w:val="a3"/>
        <w:tblW w:w="15308" w:type="dxa"/>
        <w:tblLook w:val="01E0"/>
      </w:tblPr>
      <w:tblGrid>
        <w:gridCol w:w="1929"/>
        <w:gridCol w:w="1608"/>
        <w:gridCol w:w="2049"/>
        <w:gridCol w:w="1229"/>
        <w:gridCol w:w="1776"/>
        <w:gridCol w:w="2193"/>
        <w:gridCol w:w="1296"/>
        <w:gridCol w:w="1807"/>
        <w:gridCol w:w="1421"/>
      </w:tblGrid>
      <w:tr w:rsidR="00660105" w:rsidTr="0068233F">
        <w:tc>
          <w:tcPr>
            <w:tcW w:w="1929" w:type="dxa"/>
            <w:vMerge w:val="restart"/>
          </w:tcPr>
          <w:p w:rsidR="00660105" w:rsidRPr="00B74670" w:rsidRDefault="00660105" w:rsidP="008A4271">
            <w:pPr>
              <w:jc w:val="both"/>
              <w:rPr>
                <w:b/>
              </w:rPr>
            </w:pPr>
            <w:r w:rsidRPr="00B74670">
              <w:rPr>
                <w:b/>
              </w:rPr>
              <w:t>Фамилия, имя, отчество, занимаемая должность</w:t>
            </w:r>
          </w:p>
        </w:tc>
        <w:tc>
          <w:tcPr>
            <w:tcW w:w="1608" w:type="dxa"/>
            <w:vMerge w:val="restart"/>
          </w:tcPr>
          <w:p w:rsidR="00660105" w:rsidRPr="00B74670" w:rsidRDefault="00660105" w:rsidP="008A4271">
            <w:pPr>
              <w:jc w:val="both"/>
              <w:rPr>
                <w:b/>
              </w:rPr>
            </w:pPr>
            <w:r>
              <w:rPr>
                <w:b/>
              </w:rPr>
              <w:t>Г</w:t>
            </w:r>
            <w:r w:rsidRPr="00B74670">
              <w:rPr>
                <w:b/>
              </w:rPr>
              <w:t>одовой доход за отчетный период (руб.)</w:t>
            </w:r>
          </w:p>
        </w:tc>
        <w:tc>
          <w:tcPr>
            <w:tcW w:w="5054" w:type="dxa"/>
            <w:gridSpan w:val="3"/>
          </w:tcPr>
          <w:p w:rsidR="00660105" w:rsidRPr="00B74670" w:rsidRDefault="00660105" w:rsidP="008A4271">
            <w:pPr>
              <w:jc w:val="both"/>
              <w:rPr>
                <w:b/>
              </w:rPr>
            </w:pPr>
            <w:r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296" w:type="dxa"/>
            <w:gridSpan w:val="3"/>
          </w:tcPr>
          <w:p w:rsidR="00660105" w:rsidRPr="00B74670" w:rsidRDefault="00660105" w:rsidP="008A4271">
            <w:pPr>
              <w:jc w:val="both"/>
              <w:rPr>
                <w:b/>
              </w:rPr>
            </w:pPr>
            <w:r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421" w:type="dxa"/>
            <w:vMerge w:val="restart"/>
          </w:tcPr>
          <w:p w:rsidR="00660105" w:rsidRPr="00B74670" w:rsidRDefault="00660105" w:rsidP="008A4271">
            <w:pPr>
              <w:jc w:val="both"/>
              <w:rPr>
                <w:b/>
              </w:rPr>
            </w:pPr>
            <w:r>
              <w:rPr>
                <w:b/>
              </w:rPr>
              <w:t>Движимое имущество</w:t>
            </w:r>
          </w:p>
        </w:tc>
      </w:tr>
      <w:tr w:rsidR="00660105" w:rsidTr="0068233F">
        <w:tc>
          <w:tcPr>
            <w:tcW w:w="1929" w:type="dxa"/>
            <w:vMerge/>
          </w:tcPr>
          <w:p w:rsidR="00660105" w:rsidRDefault="00660105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660105" w:rsidRDefault="00660105" w:rsidP="0068233F">
            <w:pPr>
              <w:jc w:val="center"/>
            </w:pPr>
          </w:p>
        </w:tc>
        <w:tc>
          <w:tcPr>
            <w:tcW w:w="2049" w:type="dxa"/>
          </w:tcPr>
          <w:p w:rsidR="00660105" w:rsidRPr="00B74670" w:rsidRDefault="00660105" w:rsidP="0068233F">
            <w:pPr>
              <w:jc w:val="both"/>
              <w:rPr>
                <w:b/>
              </w:rPr>
            </w:pPr>
            <w:r w:rsidRPr="00B74670">
              <w:rPr>
                <w:b/>
              </w:rPr>
              <w:t>Вид</w:t>
            </w:r>
            <w:r>
              <w:rPr>
                <w:b/>
              </w:rPr>
              <w:t>ы объектов</w:t>
            </w:r>
            <w:r w:rsidRPr="00B74670">
              <w:rPr>
                <w:b/>
              </w:rPr>
              <w:t xml:space="preserve"> недвижимости</w:t>
            </w:r>
          </w:p>
        </w:tc>
        <w:tc>
          <w:tcPr>
            <w:tcW w:w="1229" w:type="dxa"/>
          </w:tcPr>
          <w:p w:rsidR="00660105" w:rsidRPr="00B74670" w:rsidRDefault="00660105" w:rsidP="0068233F">
            <w:pPr>
              <w:jc w:val="both"/>
              <w:rPr>
                <w:b/>
              </w:rPr>
            </w:pPr>
            <w:r w:rsidRPr="00B74670">
              <w:rPr>
                <w:b/>
              </w:rPr>
              <w:t>Площадь (кв.м.)</w:t>
            </w:r>
          </w:p>
        </w:tc>
        <w:tc>
          <w:tcPr>
            <w:tcW w:w="1776" w:type="dxa"/>
          </w:tcPr>
          <w:p w:rsidR="00660105" w:rsidRPr="00B74670" w:rsidRDefault="00660105" w:rsidP="0068233F">
            <w:pPr>
              <w:jc w:val="both"/>
              <w:rPr>
                <w:b/>
              </w:rPr>
            </w:pPr>
            <w:r w:rsidRPr="00B74670">
              <w:rPr>
                <w:b/>
              </w:rPr>
              <w:t>Страна расположения</w:t>
            </w:r>
          </w:p>
        </w:tc>
        <w:tc>
          <w:tcPr>
            <w:tcW w:w="2193" w:type="dxa"/>
          </w:tcPr>
          <w:p w:rsidR="00660105" w:rsidRPr="00B74670" w:rsidRDefault="00660105" w:rsidP="0068233F">
            <w:pPr>
              <w:jc w:val="both"/>
              <w:rPr>
                <w:b/>
              </w:rPr>
            </w:pPr>
            <w:r w:rsidRPr="00B74670">
              <w:rPr>
                <w:b/>
              </w:rPr>
              <w:t>Вид</w:t>
            </w:r>
            <w:r>
              <w:rPr>
                <w:b/>
              </w:rPr>
              <w:t>ы объектов</w:t>
            </w:r>
            <w:r w:rsidRPr="00B74670">
              <w:rPr>
                <w:b/>
              </w:rPr>
              <w:t xml:space="preserve"> недвижимости</w:t>
            </w:r>
          </w:p>
        </w:tc>
        <w:tc>
          <w:tcPr>
            <w:tcW w:w="1296" w:type="dxa"/>
          </w:tcPr>
          <w:p w:rsidR="00660105" w:rsidRPr="00B74670" w:rsidRDefault="00660105" w:rsidP="0068233F">
            <w:pPr>
              <w:jc w:val="both"/>
              <w:rPr>
                <w:b/>
              </w:rPr>
            </w:pPr>
            <w:r w:rsidRPr="00B74670">
              <w:rPr>
                <w:b/>
              </w:rPr>
              <w:t>Площадь (кв.м.)</w:t>
            </w:r>
          </w:p>
        </w:tc>
        <w:tc>
          <w:tcPr>
            <w:tcW w:w="1807" w:type="dxa"/>
          </w:tcPr>
          <w:p w:rsidR="00660105" w:rsidRPr="00B74670" w:rsidRDefault="00660105" w:rsidP="0068233F">
            <w:pPr>
              <w:jc w:val="both"/>
              <w:rPr>
                <w:b/>
              </w:rPr>
            </w:pPr>
            <w:r w:rsidRPr="00B74670">
              <w:rPr>
                <w:b/>
              </w:rPr>
              <w:t>Страна расположения</w:t>
            </w:r>
          </w:p>
        </w:tc>
        <w:tc>
          <w:tcPr>
            <w:tcW w:w="1421" w:type="dxa"/>
            <w:vMerge/>
          </w:tcPr>
          <w:p w:rsidR="00660105" w:rsidRDefault="00660105" w:rsidP="0068233F">
            <w:pPr>
              <w:jc w:val="center"/>
            </w:pPr>
          </w:p>
        </w:tc>
      </w:tr>
      <w:tr w:rsidR="00A710EB" w:rsidTr="00A710EB">
        <w:trPr>
          <w:trHeight w:val="935"/>
        </w:trPr>
        <w:tc>
          <w:tcPr>
            <w:tcW w:w="1929" w:type="dxa"/>
            <w:vMerge w:val="restart"/>
          </w:tcPr>
          <w:p w:rsidR="00A710EB" w:rsidRDefault="00A710EB" w:rsidP="0068233F">
            <w:pPr>
              <w:jc w:val="center"/>
            </w:pPr>
            <w:proofErr w:type="spellStart"/>
            <w:r>
              <w:rPr>
                <w:b/>
              </w:rPr>
              <w:t>Леонченко</w:t>
            </w:r>
            <w:proofErr w:type="spellEnd"/>
            <w:r>
              <w:rPr>
                <w:b/>
              </w:rPr>
              <w:t xml:space="preserve"> Нина Владимировна</w:t>
            </w:r>
            <w:r>
              <w:t xml:space="preserve"> – и.о. Главы</w:t>
            </w:r>
          </w:p>
          <w:p w:rsidR="00A710EB" w:rsidRDefault="00A710EB" w:rsidP="0068233F">
            <w:pPr>
              <w:jc w:val="center"/>
            </w:pPr>
            <w:r>
              <w:t>Усть-Абаканского поссовета</w:t>
            </w:r>
          </w:p>
        </w:tc>
        <w:tc>
          <w:tcPr>
            <w:tcW w:w="1608" w:type="dxa"/>
            <w:vMerge w:val="restart"/>
          </w:tcPr>
          <w:p w:rsidR="00A710EB" w:rsidRDefault="00A710EB" w:rsidP="0068233F">
            <w:pPr>
              <w:jc w:val="center"/>
            </w:pPr>
            <w:r>
              <w:t>585109,31</w:t>
            </w:r>
          </w:p>
        </w:tc>
        <w:tc>
          <w:tcPr>
            <w:tcW w:w="2049" w:type="dxa"/>
          </w:tcPr>
          <w:p w:rsidR="00A710EB" w:rsidRDefault="00A710EB" w:rsidP="00A710EB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229" w:type="dxa"/>
          </w:tcPr>
          <w:p w:rsidR="00A710EB" w:rsidRDefault="00A710EB" w:rsidP="00F31E68">
            <w:pPr>
              <w:jc w:val="center"/>
            </w:pPr>
            <w:r>
              <w:t>1174,0</w:t>
            </w:r>
          </w:p>
        </w:tc>
        <w:tc>
          <w:tcPr>
            <w:tcW w:w="1776" w:type="dxa"/>
          </w:tcPr>
          <w:p w:rsidR="00A710EB" w:rsidRDefault="00A710EB" w:rsidP="00F31E68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A710EB" w:rsidRPr="00EC266D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421" w:type="dxa"/>
            <w:shd w:val="clear" w:color="auto" w:fill="auto"/>
          </w:tcPr>
          <w:p w:rsidR="00A710EB" w:rsidRPr="002B051D" w:rsidRDefault="00A710EB" w:rsidP="0068233F">
            <w:pPr>
              <w:jc w:val="center"/>
            </w:pPr>
            <w:r w:rsidRPr="00B6013A">
              <w:rPr>
                <w:lang w:val="en-US"/>
              </w:rPr>
              <w:t>Honda</w:t>
            </w:r>
            <w:r w:rsidRPr="00B6013A">
              <w:t xml:space="preserve"> </w:t>
            </w:r>
            <w:r w:rsidRPr="00B6013A">
              <w:rPr>
                <w:lang w:val="en-US"/>
              </w:rPr>
              <w:t>Accord</w:t>
            </w:r>
          </w:p>
        </w:tc>
      </w:tr>
      <w:tr w:rsidR="00A710EB" w:rsidTr="00A710EB">
        <w:trPr>
          <w:trHeight w:val="976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F31E68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229" w:type="dxa"/>
          </w:tcPr>
          <w:p w:rsidR="00A710EB" w:rsidRDefault="00A710EB" w:rsidP="00F31E68">
            <w:pPr>
              <w:jc w:val="center"/>
            </w:pPr>
            <w:r>
              <w:t>24,0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710EB" w:rsidRPr="00A710EB" w:rsidRDefault="00A710EB" w:rsidP="0068233F">
            <w:pPr>
              <w:jc w:val="center"/>
            </w:pPr>
            <w:r>
              <w:t>ВАЗ 2106</w:t>
            </w:r>
          </w:p>
        </w:tc>
      </w:tr>
      <w:tr w:rsidR="00A710EB" w:rsidTr="00A710EB">
        <w:trPr>
          <w:trHeight w:val="693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 xml:space="preserve">Жилой дом,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242,2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710EB" w:rsidRPr="00A710EB" w:rsidRDefault="00A710EB" w:rsidP="0068233F">
            <w:pPr>
              <w:jc w:val="center"/>
            </w:pPr>
            <w:r>
              <w:t>Легковой прицеп</w:t>
            </w:r>
          </w:p>
        </w:tc>
      </w:tr>
      <w:tr w:rsidR="00A710EB" w:rsidTr="00A710EB">
        <w:trPr>
          <w:trHeight w:val="717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 xml:space="preserve">Гараж,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24,0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</w:tcPr>
          <w:p w:rsidR="00A710EB" w:rsidRPr="00B6013A" w:rsidRDefault="00A710EB" w:rsidP="0068233F">
            <w:pPr>
              <w:jc w:val="center"/>
              <w:rPr>
                <w:lang w:val="en-US"/>
              </w:rPr>
            </w:pPr>
          </w:p>
        </w:tc>
      </w:tr>
      <w:tr w:rsidR="00A710EB" w:rsidRPr="00D80D18" w:rsidTr="0068233F">
        <w:tc>
          <w:tcPr>
            <w:tcW w:w="1929" w:type="dxa"/>
            <w:vMerge w:val="restart"/>
          </w:tcPr>
          <w:p w:rsidR="00A710EB" w:rsidRDefault="00497CFE" w:rsidP="0068233F">
            <w:pPr>
              <w:jc w:val="center"/>
            </w:pPr>
            <w:r>
              <w:rPr>
                <w:b/>
              </w:rPr>
              <w:t>Губина Марина Алексе</w:t>
            </w:r>
            <w:r w:rsidR="00A710EB">
              <w:rPr>
                <w:b/>
              </w:rPr>
              <w:t>евна</w:t>
            </w:r>
            <w:r w:rsidR="00A710EB">
              <w:t xml:space="preserve"> – председатель Совета депутатов</w:t>
            </w:r>
          </w:p>
        </w:tc>
        <w:tc>
          <w:tcPr>
            <w:tcW w:w="1608" w:type="dxa"/>
            <w:vMerge w:val="restart"/>
          </w:tcPr>
          <w:p w:rsidR="00A710EB" w:rsidRDefault="00A710EB" w:rsidP="0068233F">
            <w:pPr>
              <w:jc w:val="center"/>
            </w:pPr>
            <w:r>
              <w:rPr>
                <w:szCs w:val="22"/>
                <w:lang w:val="en-US"/>
              </w:rPr>
              <w:t>869676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79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Квартира</w:t>
            </w:r>
          </w:p>
          <w:p w:rsidR="00A710EB" w:rsidRDefault="00A710EB" w:rsidP="0068233F">
            <w:pPr>
              <w:jc w:val="center"/>
            </w:pPr>
            <w:r>
              <w:t>(общая долевая 1/4)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62,0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1201</w:t>
            </w:r>
          </w:p>
        </w:tc>
        <w:tc>
          <w:tcPr>
            <w:tcW w:w="1807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  <w:vMerge w:val="restart"/>
          </w:tcPr>
          <w:p w:rsidR="00A710EB" w:rsidRPr="00D8245E" w:rsidRDefault="00A710EB" w:rsidP="0068233F">
            <w:pPr>
              <w:jc w:val="center"/>
            </w:pPr>
            <w:r w:rsidRPr="00B6013A">
              <w:t>-</w:t>
            </w:r>
          </w:p>
        </w:tc>
      </w:tr>
      <w:tr w:rsidR="00A710EB" w:rsidTr="0068233F">
        <w:trPr>
          <w:trHeight w:val="601"/>
        </w:trPr>
        <w:tc>
          <w:tcPr>
            <w:tcW w:w="1929" w:type="dxa"/>
            <w:vMerge/>
          </w:tcPr>
          <w:p w:rsidR="00A710EB" w:rsidRPr="00D80D18" w:rsidRDefault="00A710EB" w:rsidP="0068233F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  <w:vMerge/>
          </w:tcPr>
          <w:p w:rsidR="00A710EB" w:rsidRPr="00D80D18" w:rsidRDefault="00A710EB" w:rsidP="0068233F">
            <w:pPr>
              <w:jc w:val="center"/>
              <w:rPr>
                <w:lang w:val="en-US"/>
              </w:rPr>
            </w:pPr>
          </w:p>
        </w:tc>
        <w:tc>
          <w:tcPr>
            <w:tcW w:w="2049" w:type="dxa"/>
            <w:vMerge w:val="restart"/>
          </w:tcPr>
          <w:p w:rsidR="00A710EB" w:rsidRDefault="00A710EB" w:rsidP="0068233F">
            <w:pPr>
              <w:jc w:val="center"/>
            </w:pPr>
            <w:r>
              <w:t>Квартира (индивидуальная)</w:t>
            </w:r>
          </w:p>
          <w:p w:rsidR="00A710EB" w:rsidRDefault="00A710EB" w:rsidP="0068233F">
            <w:pPr>
              <w:jc w:val="center"/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33,4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1500</w:t>
            </w:r>
          </w:p>
        </w:tc>
        <w:tc>
          <w:tcPr>
            <w:tcW w:w="1807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  <w:vMerge/>
          </w:tcPr>
          <w:p w:rsidR="00A710EB" w:rsidRPr="00D8245E" w:rsidRDefault="00A710EB" w:rsidP="0068233F">
            <w:pPr>
              <w:jc w:val="center"/>
            </w:pPr>
          </w:p>
        </w:tc>
      </w:tr>
      <w:tr w:rsidR="00A710EB" w:rsidTr="0068233F">
        <w:trPr>
          <w:trHeight w:val="346"/>
        </w:trPr>
        <w:tc>
          <w:tcPr>
            <w:tcW w:w="1929" w:type="dxa"/>
            <w:vMerge/>
          </w:tcPr>
          <w:p w:rsidR="00A710EB" w:rsidRPr="00D80D18" w:rsidRDefault="00A710EB" w:rsidP="0068233F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  <w:vMerge/>
          </w:tcPr>
          <w:p w:rsidR="00A710EB" w:rsidRPr="00D80D18" w:rsidRDefault="00A710EB" w:rsidP="0068233F">
            <w:pPr>
              <w:jc w:val="center"/>
              <w:rPr>
                <w:lang w:val="en-US"/>
              </w:rPr>
            </w:pPr>
          </w:p>
        </w:tc>
        <w:tc>
          <w:tcPr>
            <w:tcW w:w="204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29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A710EB" w:rsidRDefault="00A710EB" w:rsidP="0068233F">
            <w:pPr>
              <w:jc w:val="center"/>
            </w:pP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40</w:t>
            </w:r>
          </w:p>
        </w:tc>
        <w:tc>
          <w:tcPr>
            <w:tcW w:w="1807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  <w:vMerge/>
          </w:tcPr>
          <w:p w:rsidR="00A710EB" w:rsidRPr="00B6013A" w:rsidRDefault="00A710EB" w:rsidP="0068233F">
            <w:pPr>
              <w:jc w:val="center"/>
            </w:pPr>
          </w:p>
        </w:tc>
      </w:tr>
      <w:tr w:rsidR="00A710EB" w:rsidTr="0068233F">
        <w:trPr>
          <w:trHeight w:val="682"/>
        </w:trPr>
        <w:tc>
          <w:tcPr>
            <w:tcW w:w="1929" w:type="dxa"/>
            <w:vMerge/>
          </w:tcPr>
          <w:p w:rsidR="00A710EB" w:rsidRPr="00D80D18" w:rsidRDefault="00A710EB" w:rsidP="0068233F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  <w:vMerge/>
          </w:tcPr>
          <w:p w:rsidR="00A710EB" w:rsidRPr="00D80D18" w:rsidRDefault="00A710EB" w:rsidP="0068233F">
            <w:pPr>
              <w:jc w:val="center"/>
              <w:rPr>
                <w:lang w:val="en-US"/>
              </w:rPr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 xml:space="preserve">нежилое помещение (магазин),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229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36,8</w:t>
            </w:r>
          </w:p>
        </w:tc>
        <w:tc>
          <w:tcPr>
            <w:tcW w:w="1776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1500</w:t>
            </w:r>
          </w:p>
        </w:tc>
        <w:tc>
          <w:tcPr>
            <w:tcW w:w="1807" w:type="dxa"/>
            <w:shd w:val="clear" w:color="auto" w:fill="auto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  <w:vMerge/>
          </w:tcPr>
          <w:p w:rsidR="00A710EB" w:rsidRPr="00B6013A" w:rsidRDefault="00A710EB" w:rsidP="0068233F">
            <w:pPr>
              <w:jc w:val="center"/>
            </w:pPr>
          </w:p>
        </w:tc>
      </w:tr>
      <w:tr w:rsidR="00A710EB" w:rsidTr="00BB47B9">
        <w:trPr>
          <w:trHeight w:val="828"/>
        </w:trPr>
        <w:tc>
          <w:tcPr>
            <w:tcW w:w="1929" w:type="dxa"/>
            <w:vMerge w:val="restart"/>
            <w:tcBorders>
              <w:bottom w:val="single" w:sz="4" w:space="0" w:color="auto"/>
            </w:tcBorders>
          </w:tcPr>
          <w:p w:rsidR="00A710EB" w:rsidRDefault="00A710EB" w:rsidP="0068233F">
            <w:pPr>
              <w:jc w:val="center"/>
            </w:pPr>
            <w:r>
              <w:lastRenderedPageBreak/>
              <w:t>Супруг</w:t>
            </w:r>
          </w:p>
          <w:p w:rsidR="00A710EB" w:rsidRDefault="00A710EB" w:rsidP="0068233F">
            <w:pPr>
              <w:jc w:val="center"/>
            </w:pPr>
          </w:p>
          <w:p w:rsidR="00A710EB" w:rsidRDefault="00A710EB" w:rsidP="0068233F">
            <w:pPr>
              <w:jc w:val="center"/>
            </w:pPr>
          </w:p>
          <w:p w:rsidR="00A710EB" w:rsidRDefault="00A710EB" w:rsidP="0068233F">
            <w:pPr>
              <w:jc w:val="center"/>
            </w:pPr>
          </w:p>
          <w:p w:rsidR="00A710EB" w:rsidRDefault="00A710EB" w:rsidP="0068233F">
            <w:pPr>
              <w:jc w:val="center"/>
            </w:pPr>
          </w:p>
          <w:p w:rsidR="00A710EB" w:rsidRDefault="00A710EB" w:rsidP="0068233F">
            <w:pPr>
              <w:jc w:val="center"/>
            </w:pPr>
          </w:p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 w:val="restart"/>
            <w:tcBorders>
              <w:bottom w:val="single" w:sz="4" w:space="0" w:color="auto"/>
            </w:tcBorders>
          </w:tcPr>
          <w:p w:rsidR="00A710EB" w:rsidRDefault="00A710EB" w:rsidP="0068233F">
            <w:pPr>
              <w:jc w:val="center"/>
            </w:pPr>
            <w:r>
              <w:t>720841,18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A710EB" w:rsidRDefault="00A710EB" w:rsidP="0068233F">
            <w:pPr>
              <w:jc w:val="center"/>
            </w:pPr>
            <w:r>
              <w:t>Квартира</w:t>
            </w:r>
          </w:p>
          <w:p w:rsidR="00A710EB" w:rsidRDefault="00A710EB" w:rsidP="0068233F">
            <w:pPr>
              <w:jc w:val="center"/>
            </w:pPr>
            <w:r>
              <w:t>(общая долевая 1/4)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710EB" w:rsidRDefault="00A710EB" w:rsidP="0068233F">
            <w:pPr>
              <w:jc w:val="center"/>
            </w:pPr>
            <w:r>
              <w:t>62,0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  <w:tcBorders>
              <w:bottom w:val="single" w:sz="4" w:space="0" w:color="auto"/>
            </w:tcBorders>
          </w:tcPr>
          <w:p w:rsidR="00A710EB" w:rsidRPr="00CC3069" w:rsidRDefault="00A710EB" w:rsidP="0068233F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A710EB" w:rsidRDefault="00A710EB" w:rsidP="0068233F">
            <w:pPr>
              <w:jc w:val="center"/>
            </w:pPr>
            <w:r>
              <w:t>1199</w:t>
            </w:r>
          </w:p>
        </w:tc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A710EB" w:rsidRPr="00D8245E" w:rsidRDefault="00A710EB" w:rsidP="0068233F">
            <w:pPr>
              <w:jc w:val="center"/>
            </w:pPr>
            <w:proofErr w:type="spellStart"/>
            <w:r w:rsidRPr="00D8245E">
              <w:rPr>
                <w:color w:val="222222"/>
                <w:shd w:val="clear" w:color="auto" w:fill="FFFFFF"/>
              </w:rPr>
              <w:t>Ford</w:t>
            </w:r>
            <w:proofErr w:type="spellEnd"/>
            <w:r w:rsidRPr="00D8245E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8245E">
              <w:rPr>
                <w:color w:val="222222"/>
                <w:shd w:val="clear" w:color="auto" w:fill="FFFFFF"/>
              </w:rPr>
              <w:t>Focus</w:t>
            </w:r>
            <w:proofErr w:type="spellEnd"/>
          </w:p>
        </w:tc>
      </w:tr>
      <w:tr w:rsidR="00A710EB" w:rsidTr="0068233F">
        <w:trPr>
          <w:trHeight w:val="540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Квартира</w:t>
            </w:r>
          </w:p>
          <w:p w:rsidR="00A710EB" w:rsidRDefault="00A710EB" w:rsidP="0068233F">
            <w:pPr>
              <w:jc w:val="center"/>
            </w:pPr>
            <w:r>
              <w:t>(индивидуальная)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48,5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Pr="00B6013A" w:rsidRDefault="00A710EB" w:rsidP="0068233F">
            <w:pPr>
              <w:jc w:val="center"/>
            </w:pPr>
          </w:p>
        </w:tc>
      </w:tr>
      <w:tr w:rsidR="00A710EB" w:rsidTr="0068233F">
        <w:trPr>
          <w:trHeight w:val="600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Квартира</w:t>
            </w:r>
          </w:p>
          <w:p w:rsidR="00A710EB" w:rsidRDefault="00A710EB" w:rsidP="0068233F">
            <w:pPr>
              <w:jc w:val="center"/>
            </w:pPr>
            <w:r>
              <w:t>(индивидуальная)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61,4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Pr="00B6013A" w:rsidRDefault="00A710EB" w:rsidP="0068233F">
            <w:pPr>
              <w:jc w:val="center"/>
            </w:pPr>
          </w:p>
        </w:tc>
      </w:tr>
      <w:tr w:rsidR="00A710EB" w:rsidTr="0068233F">
        <w:trPr>
          <w:trHeight w:val="420"/>
        </w:trPr>
        <w:tc>
          <w:tcPr>
            <w:tcW w:w="1929" w:type="dxa"/>
          </w:tcPr>
          <w:p w:rsidR="00A710EB" w:rsidRDefault="00A710EB" w:rsidP="0068233F">
            <w:pPr>
              <w:jc w:val="center"/>
            </w:pPr>
            <w:r>
              <w:t>Сын</w:t>
            </w:r>
          </w:p>
        </w:tc>
        <w:tc>
          <w:tcPr>
            <w:tcW w:w="1608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Квартира</w:t>
            </w:r>
          </w:p>
          <w:p w:rsidR="00A710EB" w:rsidRDefault="00A710EB" w:rsidP="0068233F">
            <w:pPr>
              <w:jc w:val="center"/>
            </w:pPr>
            <w:r>
              <w:t>(общая долевая 1/4)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62,0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:rsidR="00A710EB" w:rsidRPr="00B6013A" w:rsidRDefault="00A710EB" w:rsidP="0068233F">
            <w:pPr>
              <w:jc w:val="center"/>
            </w:pPr>
            <w:r>
              <w:t>-</w:t>
            </w:r>
          </w:p>
        </w:tc>
      </w:tr>
      <w:tr w:rsidR="00A710EB" w:rsidTr="0068233F">
        <w:trPr>
          <w:trHeight w:val="847"/>
        </w:trPr>
        <w:tc>
          <w:tcPr>
            <w:tcW w:w="1929" w:type="dxa"/>
            <w:vMerge w:val="restart"/>
          </w:tcPr>
          <w:p w:rsidR="00A710EB" w:rsidRDefault="00A710EB" w:rsidP="0068233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Можарова</w:t>
            </w:r>
            <w:proofErr w:type="spellEnd"/>
            <w:r>
              <w:rPr>
                <w:b/>
              </w:rPr>
              <w:t xml:space="preserve"> Татьяна Юрьевна</w:t>
            </w:r>
          </w:p>
          <w:p w:rsidR="00A710EB" w:rsidRDefault="00A710EB" w:rsidP="0068233F">
            <w:pPr>
              <w:jc w:val="center"/>
            </w:pPr>
            <w:r>
              <w:t xml:space="preserve"> – и.о. начальника юридического отдела Администрации</w:t>
            </w:r>
          </w:p>
        </w:tc>
        <w:tc>
          <w:tcPr>
            <w:tcW w:w="1608" w:type="dxa"/>
            <w:vMerge w:val="restart"/>
          </w:tcPr>
          <w:p w:rsidR="00A710EB" w:rsidRDefault="00A710EB" w:rsidP="0068233F">
            <w:pPr>
              <w:jc w:val="center"/>
            </w:pPr>
            <w:r>
              <w:t>556627,68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1/2)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25084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96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807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421" w:type="dxa"/>
            <w:vMerge w:val="restart"/>
          </w:tcPr>
          <w:p w:rsidR="00A710EB" w:rsidRPr="00746330" w:rsidRDefault="00A710EB" w:rsidP="0068233F">
            <w:pPr>
              <w:jc w:val="center"/>
            </w:pPr>
            <w:r>
              <w:t>-</w:t>
            </w:r>
          </w:p>
        </w:tc>
      </w:tr>
      <w:tr w:rsidR="00A710EB" w:rsidTr="0068233F">
        <w:trPr>
          <w:trHeight w:val="699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1/2)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62,9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Pr="00746330" w:rsidRDefault="00A710EB" w:rsidP="0068233F">
            <w:pPr>
              <w:jc w:val="center"/>
            </w:pPr>
          </w:p>
        </w:tc>
      </w:tr>
      <w:tr w:rsidR="00A710EB" w:rsidTr="0068233F">
        <w:trPr>
          <w:trHeight w:val="704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35,2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Pr="00746330" w:rsidRDefault="00A710EB" w:rsidP="0068233F">
            <w:pPr>
              <w:jc w:val="center"/>
            </w:pPr>
          </w:p>
        </w:tc>
      </w:tr>
      <w:tr w:rsidR="00A710EB" w:rsidTr="0068233F">
        <w:trPr>
          <w:trHeight w:val="904"/>
        </w:trPr>
        <w:tc>
          <w:tcPr>
            <w:tcW w:w="1929" w:type="dxa"/>
            <w:vMerge w:val="restart"/>
          </w:tcPr>
          <w:p w:rsidR="00A710EB" w:rsidRDefault="00A710EB" w:rsidP="0068233F">
            <w:pPr>
              <w:jc w:val="center"/>
            </w:pPr>
            <w:r>
              <w:t>Супруг</w:t>
            </w:r>
          </w:p>
        </w:tc>
        <w:tc>
          <w:tcPr>
            <w:tcW w:w="1608" w:type="dxa"/>
            <w:vMerge w:val="restart"/>
          </w:tcPr>
          <w:p w:rsidR="00A710EB" w:rsidRDefault="00A710EB" w:rsidP="0068233F">
            <w:pPr>
              <w:jc w:val="center"/>
            </w:pPr>
            <w:r>
              <w:t>180000,00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1/2)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25084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96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807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:rsidR="00A710EB" w:rsidRPr="00746330" w:rsidRDefault="00A2430B" w:rsidP="0068233F">
            <w:pPr>
              <w:jc w:val="center"/>
            </w:pPr>
            <w:r>
              <w:t xml:space="preserve">Хонда </w:t>
            </w:r>
            <w:proofErr w:type="spellStart"/>
            <w:r>
              <w:t>Интегро</w:t>
            </w:r>
            <w:proofErr w:type="spellEnd"/>
          </w:p>
        </w:tc>
      </w:tr>
      <w:tr w:rsidR="00A710EB" w:rsidTr="0068233F">
        <w:trPr>
          <w:trHeight w:val="701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1/2)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62,9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</w:tcPr>
          <w:p w:rsidR="00A710EB" w:rsidRPr="00746330" w:rsidRDefault="00A2430B" w:rsidP="0068233F">
            <w:pPr>
              <w:jc w:val="center"/>
            </w:pPr>
            <w:r>
              <w:t>ВАЗ 21015</w:t>
            </w:r>
          </w:p>
        </w:tc>
      </w:tr>
      <w:tr w:rsidR="00A710EB" w:rsidTr="0068233F">
        <w:trPr>
          <w:trHeight w:val="1620"/>
        </w:trPr>
        <w:tc>
          <w:tcPr>
            <w:tcW w:w="1929" w:type="dxa"/>
          </w:tcPr>
          <w:p w:rsidR="00A710EB" w:rsidRDefault="00A710EB" w:rsidP="0068233F">
            <w:pPr>
              <w:jc w:val="center"/>
            </w:pPr>
            <w:r>
              <w:t>Сын</w:t>
            </w:r>
          </w:p>
        </w:tc>
        <w:tc>
          <w:tcPr>
            <w:tcW w:w="1608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296" w:type="dxa"/>
          </w:tcPr>
          <w:p w:rsidR="00A710EB" w:rsidRDefault="00A710EB" w:rsidP="0068233F">
            <w:pPr>
              <w:jc w:val="center"/>
            </w:pPr>
            <w:r>
              <w:t>62,9</w:t>
            </w:r>
          </w:p>
        </w:tc>
        <w:tc>
          <w:tcPr>
            <w:tcW w:w="1807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A710EB" w:rsidRPr="00746330" w:rsidRDefault="00A710EB" w:rsidP="0068233F">
            <w:pPr>
              <w:jc w:val="center"/>
            </w:pPr>
            <w:r>
              <w:t>-</w:t>
            </w:r>
          </w:p>
        </w:tc>
      </w:tr>
      <w:tr w:rsidR="00A710EB" w:rsidTr="00A2430B">
        <w:trPr>
          <w:trHeight w:val="1129"/>
        </w:trPr>
        <w:tc>
          <w:tcPr>
            <w:tcW w:w="1929" w:type="dxa"/>
            <w:vMerge w:val="restart"/>
          </w:tcPr>
          <w:p w:rsidR="00A710EB" w:rsidRDefault="00A710EB" w:rsidP="0068233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Исмаков</w:t>
            </w:r>
            <w:proofErr w:type="spellEnd"/>
            <w:r>
              <w:rPr>
                <w:b/>
              </w:rPr>
              <w:t xml:space="preserve"> Иван Олегович –</w:t>
            </w:r>
          </w:p>
          <w:p w:rsidR="00A710EB" w:rsidRPr="00BC7005" w:rsidRDefault="00A710EB" w:rsidP="0068233F">
            <w:pPr>
              <w:jc w:val="center"/>
            </w:pPr>
            <w:r>
              <w:t xml:space="preserve">И.о. </w:t>
            </w:r>
            <w:r w:rsidRPr="00BC7005">
              <w:t>начальник</w:t>
            </w:r>
            <w:r>
              <w:t>а</w:t>
            </w:r>
            <w:r w:rsidRPr="00BC7005">
              <w:t xml:space="preserve"> отдела по </w:t>
            </w:r>
            <w:r w:rsidRPr="00BC7005">
              <w:lastRenderedPageBreak/>
              <w:t>благоустройству</w:t>
            </w:r>
          </w:p>
          <w:p w:rsidR="00A710EB" w:rsidRDefault="00A710EB" w:rsidP="00A2430B">
            <w:pPr>
              <w:jc w:val="center"/>
            </w:pPr>
          </w:p>
        </w:tc>
        <w:tc>
          <w:tcPr>
            <w:tcW w:w="1608" w:type="dxa"/>
            <w:vMerge w:val="restart"/>
          </w:tcPr>
          <w:p w:rsidR="00A710EB" w:rsidRDefault="00A710EB" w:rsidP="0068233F">
            <w:pPr>
              <w:jc w:val="center"/>
            </w:pPr>
            <w:r>
              <w:lastRenderedPageBreak/>
              <w:t>433621,67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24</w:t>
            </w:r>
          </w:p>
        </w:tc>
        <w:tc>
          <w:tcPr>
            <w:tcW w:w="1776" w:type="dxa"/>
            <w:vMerge w:val="restart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</w:tcPr>
          <w:p w:rsidR="00A710EB" w:rsidRDefault="00A710EB" w:rsidP="0068233F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1296" w:type="dxa"/>
            <w:vMerge w:val="restart"/>
          </w:tcPr>
          <w:p w:rsidR="00A710EB" w:rsidRDefault="00A710EB" w:rsidP="0068233F">
            <w:pPr>
              <w:jc w:val="center"/>
            </w:pPr>
            <w:r>
              <w:t>987</w:t>
            </w:r>
          </w:p>
        </w:tc>
        <w:tc>
          <w:tcPr>
            <w:tcW w:w="1807" w:type="dxa"/>
            <w:vMerge w:val="restart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  <w:vMerge w:val="restart"/>
          </w:tcPr>
          <w:p w:rsidR="00A710EB" w:rsidRPr="00F23908" w:rsidRDefault="00A710EB" w:rsidP="0068233F">
            <w:pPr>
              <w:pStyle w:val="1"/>
              <w:shd w:val="clear" w:color="auto" w:fill="FFFFFF"/>
              <w:spacing w:before="0" w:beforeAutospacing="0" w:after="0" w:afterAutospacing="0" w:line="360" w:lineRule="atLeast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710EB" w:rsidTr="00A2430B">
        <w:trPr>
          <w:trHeight w:val="696"/>
        </w:trPr>
        <w:tc>
          <w:tcPr>
            <w:tcW w:w="1929" w:type="dxa"/>
            <w:vMerge/>
          </w:tcPr>
          <w:p w:rsidR="00A710EB" w:rsidRPr="00BC7005" w:rsidRDefault="00A710EB" w:rsidP="0068233F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47,3</w:t>
            </w:r>
          </w:p>
        </w:tc>
        <w:tc>
          <w:tcPr>
            <w:tcW w:w="177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Pr="00BC7005" w:rsidRDefault="00A710EB" w:rsidP="0068233F">
            <w:pPr>
              <w:pStyle w:val="1"/>
              <w:shd w:val="clear" w:color="auto" w:fill="FFFFFF"/>
              <w:spacing w:before="0" w:beforeAutospacing="0" w:after="0" w:afterAutospacing="0" w:line="360" w:lineRule="atLeast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A710EB" w:rsidTr="00A2430B">
        <w:trPr>
          <w:trHeight w:val="998"/>
        </w:trPr>
        <w:tc>
          <w:tcPr>
            <w:tcW w:w="1929" w:type="dxa"/>
            <w:vMerge w:val="restart"/>
          </w:tcPr>
          <w:p w:rsidR="00A710EB" w:rsidRDefault="00A710EB" w:rsidP="0068233F">
            <w:pPr>
              <w:jc w:val="center"/>
            </w:pPr>
            <w:r>
              <w:lastRenderedPageBreak/>
              <w:t>Супруга</w:t>
            </w:r>
          </w:p>
          <w:p w:rsidR="00A710EB" w:rsidRPr="00BC7005" w:rsidRDefault="00A710EB" w:rsidP="00A2430B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A710EB" w:rsidRPr="00F9689D" w:rsidRDefault="00A710EB" w:rsidP="0068233F">
            <w:pPr>
              <w:jc w:val="center"/>
            </w:pPr>
            <w:r>
              <w:t>325583,55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600,0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</w:tcPr>
          <w:p w:rsidR="00A710EB" w:rsidRDefault="00A710EB" w:rsidP="0068233F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1296" w:type="dxa"/>
            <w:vMerge w:val="restart"/>
          </w:tcPr>
          <w:p w:rsidR="00A710EB" w:rsidRDefault="00A710EB" w:rsidP="0068233F">
            <w:pPr>
              <w:jc w:val="center"/>
            </w:pPr>
            <w:r>
              <w:t>987,0</w:t>
            </w:r>
          </w:p>
        </w:tc>
        <w:tc>
          <w:tcPr>
            <w:tcW w:w="1807" w:type="dxa"/>
            <w:vMerge w:val="restart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  <w:vMerge w:val="restart"/>
          </w:tcPr>
          <w:p w:rsidR="00A710EB" w:rsidRPr="00BC7005" w:rsidRDefault="00A710EB" w:rsidP="0068233F">
            <w:pPr>
              <w:pStyle w:val="1"/>
              <w:shd w:val="clear" w:color="auto" w:fill="FFFFFF"/>
              <w:spacing w:before="0" w:beforeAutospacing="0" w:after="0" w:afterAutospacing="0" w:line="360" w:lineRule="atLeast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-</w:t>
            </w:r>
          </w:p>
          <w:p w:rsidR="00A710EB" w:rsidRPr="00BC7005" w:rsidRDefault="00A710EB" w:rsidP="0068233F">
            <w:pPr>
              <w:jc w:val="center"/>
              <w:rPr>
                <w:b/>
                <w:color w:val="000000"/>
              </w:rPr>
            </w:pPr>
          </w:p>
        </w:tc>
      </w:tr>
      <w:tr w:rsidR="00A710EB" w:rsidTr="00A2430B">
        <w:trPr>
          <w:trHeight w:val="969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1003,0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Pr="00BC7005" w:rsidRDefault="00A710EB" w:rsidP="0068233F">
            <w:pPr>
              <w:pStyle w:val="1"/>
              <w:shd w:val="clear" w:color="auto" w:fill="FFFFFF"/>
              <w:spacing w:line="360" w:lineRule="atLeast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A710EB" w:rsidTr="0068233F">
        <w:trPr>
          <w:trHeight w:val="1620"/>
        </w:trPr>
        <w:tc>
          <w:tcPr>
            <w:tcW w:w="1929" w:type="dxa"/>
          </w:tcPr>
          <w:p w:rsidR="00A710EB" w:rsidRDefault="00A710EB" w:rsidP="0068233F">
            <w:pPr>
              <w:jc w:val="center"/>
            </w:pPr>
            <w:r>
              <w:t>Сын</w:t>
            </w:r>
          </w:p>
        </w:tc>
        <w:tc>
          <w:tcPr>
            <w:tcW w:w="1608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Квартира (безвозмездное, бессрочное пользование, фактическое предоставление)</w:t>
            </w:r>
          </w:p>
        </w:tc>
        <w:tc>
          <w:tcPr>
            <w:tcW w:w="1296" w:type="dxa"/>
          </w:tcPr>
          <w:p w:rsidR="00A710EB" w:rsidRDefault="00A710EB" w:rsidP="0068233F">
            <w:pPr>
              <w:jc w:val="center"/>
            </w:pPr>
            <w:r>
              <w:t>47,3</w:t>
            </w:r>
          </w:p>
        </w:tc>
        <w:tc>
          <w:tcPr>
            <w:tcW w:w="1807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A710EB" w:rsidRPr="00BC7005" w:rsidRDefault="00A710EB" w:rsidP="006823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A710EB" w:rsidTr="0068233F">
        <w:tc>
          <w:tcPr>
            <w:tcW w:w="1929" w:type="dxa"/>
          </w:tcPr>
          <w:p w:rsidR="00A710EB" w:rsidRDefault="00A710EB" w:rsidP="0068233F">
            <w:pPr>
              <w:jc w:val="center"/>
            </w:pPr>
            <w:proofErr w:type="spellStart"/>
            <w:r>
              <w:rPr>
                <w:b/>
              </w:rPr>
              <w:t>Леонченко</w:t>
            </w:r>
            <w:proofErr w:type="spellEnd"/>
            <w:r>
              <w:rPr>
                <w:b/>
              </w:rPr>
              <w:t xml:space="preserve"> </w:t>
            </w:r>
            <w:r w:rsidRPr="007D521B">
              <w:rPr>
                <w:b/>
              </w:rPr>
              <w:t>Оксана Николаевна</w:t>
            </w:r>
            <w:r>
              <w:t xml:space="preserve"> – главный специалист Совета депутатов</w:t>
            </w:r>
          </w:p>
        </w:tc>
        <w:tc>
          <w:tcPr>
            <w:tcW w:w="1608" w:type="dxa"/>
          </w:tcPr>
          <w:p w:rsidR="00A710EB" w:rsidRDefault="00A710EB" w:rsidP="0068233F">
            <w:pPr>
              <w:jc w:val="center"/>
            </w:pPr>
            <w:r>
              <w:t>171042,18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proofErr w:type="gramStart"/>
            <w:r>
              <w:t>Квартира (совместная-</w:t>
            </w:r>
            <w:proofErr w:type="gramEnd"/>
          </w:p>
          <w:p w:rsidR="00A710EB" w:rsidRDefault="00A710EB" w:rsidP="0068233F">
            <w:pPr>
              <w:jc w:val="center"/>
            </w:pPr>
            <w:r>
              <w:t>собственность)</w:t>
            </w:r>
          </w:p>
        </w:tc>
        <w:tc>
          <w:tcPr>
            <w:tcW w:w="1229" w:type="dxa"/>
          </w:tcPr>
          <w:p w:rsidR="00A710EB" w:rsidRPr="003505CA" w:rsidRDefault="00A710EB" w:rsidP="0068233F">
            <w:pPr>
              <w:jc w:val="center"/>
              <w:rPr>
                <w:lang w:val="en-US"/>
              </w:rPr>
            </w:pPr>
            <w:r>
              <w:t>118</w:t>
            </w:r>
          </w:p>
        </w:tc>
        <w:tc>
          <w:tcPr>
            <w:tcW w:w="1776" w:type="dxa"/>
          </w:tcPr>
          <w:p w:rsidR="00A710EB" w:rsidRPr="003505CA" w:rsidRDefault="00A710EB" w:rsidP="0068233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Земельный участок для гаражного строительства</w:t>
            </w:r>
          </w:p>
        </w:tc>
        <w:tc>
          <w:tcPr>
            <w:tcW w:w="1296" w:type="dxa"/>
          </w:tcPr>
          <w:p w:rsidR="00A710EB" w:rsidRDefault="00A710EB" w:rsidP="0068233F">
            <w:pPr>
              <w:jc w:val="center"/>
            </w:pPr>
            <w:r>
              <w:t>24</w:t>
            </w:r>
          </w:p>
        </w:tc>
        <w:tc>
          <w:tcPr>
            <w:tcW w:w="1807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A710EB" w:rsidRPr="00B6013A" w:rsidRDefault="00A710EB" w:rsidP="0068233F">
            <w:pPr>
              <w:jc w:val="center"/>
            </w:pPr>
            <w:r>
              <w:t>-</w:t>
            </w:r>
          </w:p>
        </w:tc>
      </w:tr>
      <w:tr w:rsidR="00A710EB" w:rsidTr="0068233F">
        <w:trPr>
          <w:trHeight w:val="705"/>
        </w:trPr>
        <w:tc>
          <w:tcPr>
            <w:tcW w:w="1929" w:type="dxa"/>
            <w:vMerge w:val="restart"/>
          </w:tcPr>
          <w:p w:rsidR="00A710EB" w:rsidRPr="00192664" w:rsidRDefault="00A710EB" w:rsidP="0068233F">
            <w:pPr>
              <w:jc w:val="center"/>
            </w:pPr>
            <w:r>
              <w:t>Супруг</w:t>
            </w:r>
          </w:p>
        </w:tc>
        <w:tc>
          <w:tcPr>
            <w:tcW w:w="1608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proofErr w:type="gramStart"/>
            <w:r>
              <w:t>Квартира (совместная-</w:t>
            </w:r>
            <w:proofErr w:type="gramEnd"/>
          </w:p>
          <w:p w:rsidR="00A710EB" w:rsidRDefault="00A710EB" w:rsidP="0068233F">
            <w:pPr>
              <w:jc w:val="center"/>
            </w:pPr>
            <w:r>
              <w:t>собственность)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118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96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807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421" w:type="dxa"/>
            <w:vMerge w:val="restart"/>
          </w:tcPr>
          <w:p w:rsidR="00A710EB" w:rsidRPr="00B6013A" w:rsidRDefault="00A710EB" w:rsidP="0068233F">
            <w:pPr>
              <w:jc w:val="center"/>
            </w:pPr>
            <w:proofErr w:type="spellStart"/>
            <w:r>
              <w:t>Мазда</w:t>
            </w:r>
            <w:proofErr w:type="spellEnd"/>
            <w:r>
              <w:t xml:space="preserve"> </w:t>
            </w:r>
            <w:proofErr w:type="spellStart"/>
            <w:r>
              <w:t>Бонго</w:t>
            </w:r>
            <w:proofErr w:type="spellEnd"/>
          </w:p>
        </w:tc>
      </w:tr>
      <w:tr w:rsidR="00A710EB" w:rsidTr="0068233F">
        <w:trPr>
          <w:trHeight w:val="705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996,0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Pr="00B6013A" w:rsidRDefault="00A710EB" w:rsidP="0068233F">
            <w:pPr>
              <w:jc w:val="center"/>
            </w:pPr>
          </w:p>
        </w:tc>
      </w:tr>
      <w:tr w:rsidR="00A710EB" w:rsidTr="0068233F">
        <w:trPr>
          <w:trHeight w:val="405"/>
        </w:trPr>
        <w:tc>
          <w:tcPr>
            <w:tcW w:w="1929" w:type="dxa"/>
          </w:tcPr>
          <w:p w:rsidR="00A710EB" w:rsidRPr="00192664" w:rsidRDefault="00A710EB" w:rsidP="0068233F">
            <w:pPr>
              <w:jc w:val="center"/>
            </w:pPr>
            <w:r>
              <w:t>Дочь</w:t>
            </w:r>
          </w:p>
        </w:tc>
        <w:tc>
          <w:tcPr>
            <w:tcW w:w="1608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 xml:space="preserve">Квартира (безвозмездное, бессрочное 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1296" w:type="dxa"/>
          </w:tcPr>
          <w:p w:rsidR="00A710EB" w:rsidRPr="003505CA" w:rsidRDefault="00A710EB" w:rsidP="00682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118</w:t>
            </w:r>
          </w:p>
        </w:tc>
        <w:tc>
          <w:tcPr>
            <w:tcW w:w="1807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  <w:p w:rsidR="00A710EB" w:rsidRPr="003505CA" w:rsidRDefault="00A710EB" w:rsidP="0068233F">
            <w:pPr>
              <w:jc w:val="center"/>
              <w:rPr>
                <w:lang w:val="en-US"/>
              </w:rPr>
            </w:pPr>
          </w:p>
        </w:tc>
        <w:tc>
          <w:tcPr>
            <w:tcW w:w="1421" w:type="dxa"/>
          </w:tcPr>
          <w:p w:rsidR="00A710EB" w:rsidRPr="00B6013A" w:rsidRDefault="00A710EB" w:rsidP="0068233F">
            <w:pPr>
              <w:jc w:val="center"/>
            </w:pPr>
            <w:r>
              <w:t>-</w:t>
            </w:r>
          </w:p>
        </w:tc>
      </w:tr>
      <w:tr w:rsidR="00A710EB" w:rsidTr="0068233F">
        <w:tc>
          <w:tcPr>
            <w:tcW w:w="1929" w:type="dxa"/>
            <w:vMerge w:val="restart"/>
          </w:tcPr>
          <w:p w:rsidR="00A710EB" w:rsidRDefault="00A710EB" w:rsidP="0068233F">
            <w:pPr>
              <w:jc w:val="center"/>
            </w:pPr>
            <w:r>
              <w:rPr>
                <w:b/>
              </w:rPr>
              <w:lastRenderedPageBreak/>
              <w:t>Горохов Виктор Николаевич</w:t>
            </w:r>
            <w:r>
              <w:t xml:space="preserve"> – директор МКУ «</w:t>
            </w:r>
            <w:proofErr w:type="spellStart"/>
            <w:r>
              <w:t>Культурно-досуговый</w:t>
            </w:r>
            <w:proofErr w:type="spellEnd"/>
            <w:r>
              <w:t xml:space="preserve"> центр «Имидж»</w:t>
            </w:r>
          </w:p>
        </w:tc>
        <w:tc>
          <w:tcPr>
            <w:tcW w:w="1608" w:type="dxa"/>
            <w:vMerge w:val="restart"/>
          </w:tcPr>
          <w:p w:rsidR="00A710EB" w:rsidRDefault="00A710EB" w:rsidP="0068233F">
            <w:pPr>
              <w:jc w:val="center"/>
            </w:pPr>
            <w:r>
              <w:t>633597,23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18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</w:tcPr>
          <w:p w:rsidR="00A710EB" w:rsidRDefault="00A710EB" w:rsidP="0068233F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1296" w:type="dxa"/>
            <w:vMerge w:val="restart"/>
          </w:tcPr>
          <w:p w:rsidR="00A710EB" w:rsidRDefault="00A710EB" w:rsidP="0068233F">
            <w:pPr>
              <w:jc w:val="center"/>
            </w:pPr>
            <w:r>
              <w:t>18</w:t>
            </w:r>
          </w:p>
        </w:tc>
        <w:tc>
          <w:tcPr>
            <w:tcW w:w="1807" w:type="dxa"/>
            <w:vMerge w:val="restart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  <w:p w:rsidR="00A710EB" w:rsidRDefault="00A710EB" w:rsidP="0068233F">
            <w:pPr>
              <w:jc w:val="center"/>
            </w:pPr>
          </w:p>
          <w:p w:rsidR="00A710EB" w:rsidRDefault="00A710EB" w:rsidP="0068233F">
            <w:pPr>
              <w:jc w:val="center"/>
            </w:pPr>
          </w:p>
        </w:tc>
      </w:tr>
      <w:tr w:rsidR="00A710EB" w:rsidTr="0068233F"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Квартира (долевая 1/3)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81,9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Default="00A710EB" w:rsidP="0068233F">
            <w:pPr>
              <w:jc w:val="center"/>
            </w:pPr>
          </w:p>
        </w:tc>
      </w:tr>
      <w:tr w:rsidR="00A710EB" w:rsidTr="0068233F"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Квартира (долевая 1/2)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40,5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Default="00A710EB" w:rsidP="0068233F">
            <w:pPr>
              <w:jc w:val="center"/>
            </w:pPr>
          </w:p>
        </w:tc>
      </w:tr>
      <w:tr w:rsidR="00A710EB" w:rsidTr="0068233F">
        <w:trPr>
          <w:trHeight w:val="677"/>
        </w:trPr>
        <w:tc>
          <w:tcPr>
            <w:tcW w:w="1929" w:type="dxa"/>
          </w:tcPr>
          <w:p w:rsidR="00A710EB" w:rsidRDefault="00A710EB" w:rsidP="0068233F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</w:tcPr>
          <w:p w:rsidR="00A710EB" w:rsidRDefault="00A710EB" w:rsidP="0068233F">
            <w:pPr>
              <w:jc w:val="center"/>
            </w:pPr>
            <w:r>
              <w:t>741371,88</w:t>
            </w:r>
          </w:p>
        </w:tc>
        <w:tc>
          <w:tcPr>
            <w:tcW w:w="2049" w:type="dxa"/>
          </w:tcPr>
          <w:p w:rsidR="00A710EB" w:rsidRPr="008051E3" w:rsidRDefault="00A710EB" w:rsidP="0068233F">
            <w:pPr>
              <w:jc w:val="center"/>
            </w:pPr>
            <w:r>
              <w:t>Квартира (долевая 1/3)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81,9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:rsidR="00A710EB" w:rsidRDefault="00A710EB" w:rsidP="0068233F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B6013A"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</w:tc>
      </w:tr>
      <w:tr w:rsidR="00A710EB" w:rsidTr="0068233F">
        <w:trPr>
          <w:trHeight w:val="1260"/>
        </w:trPr>
        <w:tc>
          <w:tcPr>
            <w:tcW w:w="1929" w:type="dxa"/>
            <w:vMerge w:val="restart"/>
          </w:tcPr>
          <w:p w:rsidR="00A710EB" w:rsidRDefault="00A710EB" w:rsidP="009D479B">
            <w:pPr>
              <w:jc w:val="center"/>
            </w:pPr>
            <w:r>
              <w:rPr>
                <w:b/>
              </w:rPr>
              <w:t>Мухина Надежда Алексеевна</w:t>
            </w:r>
            <w:r>
              <w:t xml:space="preserve"> – директор МКУ «Сельский дом культуры </w:t>
            </w:r>
            <w:proofErr w:type="spellStart"/>
            <w:r>
              <w:t>Подхоз</w:t>
            </w:r>
            <w:proofErr w:type="spellEnd"/>
            <w:r>
              <w:t>»</w:t>
            </w:r>
          </w:p>
        </w:tc>
        <w:tc>
          <w:tcPr>
            <w:tcW w:w="1608" w:type="dxa"/>
            <w:vMerge w:val="restart"/>
          </w:tcPr>
          <w:p w:rsidR="00A710EB" w:rsidRDefault="008822A6" w:rsidP="0068233F">
            <w:pPr>
              <w:jc w:val="center"/>
            </w:pPr>
            <w:r>
              <w:t>430969,47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585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</w:tcPr>
          <w:p w:rsidR="00A710EB" w:rsidRDefault="00A710EB" w:rsidP="0068233F">
            <w:pPr>
              <w:jc w:val="center"/>
            </w:pPr>
            <w:r>
              <w:t>Дом</w:t>
            </w:r>
          </w:p>
          <w:p w:rsidR="00A710EB" w:rsidRDefault="00A710EB" w:rsidP="0068233F">
            <w:pPr>
              <w:jc w:val="center"/>
            </w:pPr>
            <w:r>
              <w:t>(безвозмездное бессрочное пользование, фактическое предоставление)</w:t>
            </w:r>
          </w:p>
        </w:tc>
        <w:tc>
          <w:tcPr>
            <w:tcW w:w="1296" w:type="dxa"/>
            <w:vMerge w:val="restart"/>
          </w:tcPr>
          <w:p w:rsidR="00A710EB" w:rsidRDefault="00A710EB" w:rsidP="0068233F">
            <w:pPr>
              <w:jc w:val="center"/>
            </w:pPr>
            <w:r>
              <w:t>41,5</w:t>
            </w:r>
          </w:p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 w:val="restart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A710EB" w:rsidRDefault="00A710EB" w:rsidP="0068233F">
            <w:pPr>
              <w:jc w:val="center"/>
            </w:pPr>
            <w:r>
              <w:t>ВАЗ 2104</w:t>
            </w:r>
          </w:p>
          <w:p w:rsidR="00A710EB" w:rsidRDefault="00A710EB" w:rsidP="0068233F">
            <w:pPr>
              <w:jc w:val="center"/>
            </w:pPr>
          </w:p>
        </w:tc>
      </w:tr>
      <w:tr w:rsidR="00A710EB" w:rsidTr="0068233F">
        <w:trPr>
          <w:trHeight w:val="690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42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Default="00A710EB" w:rsidP="0068233F">
            <w:pPr>
              <w:jc w:val="center"/>
            </w:pPr>
          </w:p>
        </w:tc>
      </w:tr>
      <w:tr w:rsidR="00A710EB" w:rsidTr="0068233F">
        <w:trPr>
          <w:trHeight w:val="510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47,3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Default="00A710EB" w:rsidP="0068233F">
            <w:pPr>
              <w:jc w:val="center"/>
            </w:pPr>
          </w:p>
        </w:tc>
      </w:tr>
      <w:tr w:rsidR="00A710EB" w:rsidTr="0068233F">
        <w:tc>
          <w:tcPr>
            <w:tcW w:w="1929" w:type="dxa"/>
            <w:vMerge w:val="restart"/>
          </w:tcPr>
          <w:p w:rsidR="00A710EB" w:rsidRDefault="00A710EB" w:rsidP="0068233F">
            <w:pPr>
              <w:jc w:val="center"/>
            </w:pPr>
            <w:r>
              <w:t>Супруг</w:t>
            </w:r>
          </w:p>
        </w:tc>
        <w:tc>
          <w:tcPr>
            <w:tcW w:w="1608" w:type="dxa"/>
            <w:vMerge w:val="restart"/>
          </w:tcPr>
          <w:p w:rsidR="00A710EB" w:rsidRDefault="00DF5910" w:rsidP="009D479B">
            <w:pPr>
              <w:jc w:val="center"/>
            </w:pPr>
            <w:r>
              <w:t>81045,17</w:t>
            </w: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42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296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  <w:tc>
          <w:tcPr>
            <w:tcW w:w="1807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  <w:p w:rsidR="00A710EB" w:rsidRDefault="00A710EB" w:rsidP="0068233F">
            <w:pPr>
              <w:jc w:val="center"/>
            </w:pPr>
          </w:p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A710EB" w:rsidRDefault="00A710EB" w:rsidP="0068233F">
            <w:pPr>
              <w:jc w:val="center"/>
            </w:pPr>
            <w:r>
              <w:t>-</w:t>
            </w:r>
          </w:p>
        </w:tc>
      </w:tr>
      <w:tr w:rsidR="00A710EB" w:rsidTr="0068233F"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41,5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Default="00A710EB" w:rsidP="0068233F">
            <w:pPr>
              <w:jc w:val="center"/>
            </w:pPr>
          </w:p>
        </w:tc>
      </w:tr>
      <w:tr w:rsidR="00A710EB" w:rsidTr="0068233F">
        <w:trPr>
          <w:trHeight w:val="780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585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Default="00A710EB" w:rsidP="0068233F">
            <w:pPr>
              <w:jc w:val="center"/>
            </w:pPr>
          </w:p>
        </w:tc>
      </w:tr>
      <w:tr w:rsidR="00A710EB" w:rsidTr="0068233F">
        <w:trPr>
          <w:trHeight w:val="315"/>
        </w:trPr>
        <w:tc>
          <w:tcPr>
            <w:tcW w:w="1929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608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2049" w:type="dxa"/>
          </w:tcPr>
          <w:p w:rsidR="00A710EB" w:rsidRDefault="00A710EB" w:rsidP="0068233F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29" w:type="dxa"/>
          </w:tcPr>
          <w:p w:rsidR="00A710EB" w:rsidRDefault="00A710EB" w:rsidP="0068233F">
            <w:pPr>
              <w:jc w:val="center"/>
            </w:pPr>
            <w:r>
              <w:t>890,4</w:t>
            </w:r>
          </w:p>
        </w:tc>
        <w:tc>
          <w:tcPr>
            <w:tcW w:w="1776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2193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296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807" w:type="dxa"/>
            <w:vMerge/>
          </w:tcPr>
          <w:p w:rsidR="00A710EB" w:rsidRDefault="00A710EB" w:rsidP="0068233F">
            <w:pPr>
              <w:jc w:val="center"/>
            </w:pPr>
          </w:p>
        </w:tc>
        <w:tc>
          <w:tcPr>
            <w:tcW w:w="1421" w:type="dxa"/>
            <w:vMerge/>
          </w:tcPr>
          <w:p w:rsidR="00A710EB" w:rsidRDefault="00A710EB" w:rsidP="0068233F">
            <w:pPr>
              <w:jc w:val="center"/>
            </w:pPr>
          </w:p>
        </w:tc>
      </w:tr>
      <w:tr w:rsidR="00A710EB" w:rsidTr="0068233F">
        <w:trPr>
          <w:trHeight w:val="1110"/>
        </w:trPr>
        <w:tc>
          <w:tcPr>
            <w:tcW w:w="1929" w:type="dxa"/>
          </w:tcPr>
          <w:p w:rsidR="00A710EB" w:rsidRDefault="00A710EB" w:rsidP="0068233F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608" w:type="dxa"/>
          </w:tcPr>
          <w:p w:rsidR="00A710EB" w:rsidRDefault="009D479B" w:rsidP="0068233F">
            <w:pPr>
              <w:jc w:val="center"/>
            </w:pPr>
            <w:r>
              <w:t>34340,0</w:t>
            </w:r>
          </w:p>
        </w:tc>
        <w:tc>
          <w:tcPr>
            <w:tcW w:w="2049" w:type="dxa"/>
          </w:tcPr>
          <w:p w:rsidR="00A710EB" w:rsidRDefault="009D479B" w:rsidP="0068233F">
            <w:pPr>
              <w:jc w:val="center"/>
            </w:pPr>
            <w:r>
              <w:t>-</w:t>
            </w:r>
          </w:p>
          <w:p w:rsidR="00A710EB" w:rsidRDefault="00A710EB" w:rsidP="0068233F">
            <w:pPr>
              <w:jc w:val="center"/>
            </w:pPr>
          </w:p>
        </w:tc>
        <w:tc>
          <w:tcPr>
            <w:tcW w:w="1229" w:type="dxa"/>
          </w:tcPr>
          <w:p w:rsidR="00A710EB" w:rsidRDefault="009D479B" w:rsidP="0068233F">
            <w:pPr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A710EB" w:rsidRDefault="009D479B" w:rsidP="0068233F">
            <w:pPr>
              <w:jc w:val="center"/>
            </w:pPr>
            <w:r>
              <w:t>-</w:t>
            </w:r>
          </w:p>
        </w:tc>
        <w:tc>
          <w:tcPr>
            <w:tcW w:w="2193" w:type="dxa"/>
          </w:tcPr>
          <w:p w:rsidR="00A710EB" w:rsidRDefault="00A710EB" w:rsidP="0068233F">
            <w:pPr>
              <w:jc w:val="center"/>
            </w:pPr>
            <w:r>
              <w:t>Дом</w:t>
            </w:r>
          </w:p>
          <w:p w:rsidR="00A710EB" w:rsidRDefault="00A710EB" w:rsidP="0068233F">
            <w:pPr>
              <w:jc w:val="center"/>
            </w:pPr>
            <w:r>
              <w:t>(безвозмездное бессрочное пользование, фактическое предоставление)</w:t>
            </w:r>
          </w:p>
        </w:tc>
        <w:tc>
          <w:tcPr>
            <w:tcW w:w="1296" w:type="dxa"/>
          </w:tcPr>
          <w:p w:rsidR="00A710EB" w:rsidRDefault="00A710EB" w:rsidP="0068233F">
            <w:pPr>
              <w:jc w:val="center"/>
            </w:pPr>
            <w:r>
              <w:t>41,5</w:t>
            </w:r>
          </w:p>
        </w:tc>
        <w:tc>
          <w:tcPr>
            <w:tcW w:w="1807" w:type="dxa"/>
          </w:tcPr>
          <w:p w:rsidR="00A710EB" w:rsidRDefault="00A710EB" w:rsidP="0068233F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A710EB" w:rsidRDefault="009D479B" w:rsidP="0068233F">
            <w:pPr>
              <w:jc w:val="center"/>
            </w:pPr>
            <w:r>
              <w:t>мотоцикл</w:t>
            </w:r>
          </w:p>
        </w:tc>
      </w:tr>
    </w:tbl>
    <w:p w:rsidR="00660105" w:rsidRDefault="00660105" w:rsidP="00660105"/>
    <w:p w:rsidR="00276D18" w:rsidRDefault="00276D18"/>
    <w:sectPr w:rsidR="00276D18" w:rsidSect="0096082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105"/>
    <w:rsid w:val="000D0A72"/>
    <w:rsid w:val="001A7378"/>
    <w:rsid w:val="001C5D2B"/>
    <w:rsid w:val="00253A6B"/>
    <w:rsid w:val="00276D18"/>
    <w:rsid w:val="002C3A20"/>
    <w:rsid w:val="00497CFE"/>
    <w:rsid w:val="004A6E8E"/>
    <w:rsid w:val="005E7697"/>
    <w:rsid w:val="00660105"/>
    <w:rsid w:val="00775482"/>
    <w:rsid w:val="008822A6"/>
    <w:rsid w:val="008A4271"/>
    <w:rsid w:val="0093633B"/>
    <w:rsid w:val="009D479B"/>
    <w:rsid w:val="00A2430B"/>
    <w:rsid w:val="00A710EB"/>
    <w:rsid w:val="00CE59B9"/>
    <w:rsid w:val="00DF5910"/>
    <w:rsid w:val="00F23908"/>
    <w:rsid w:val="00F472FE"/>
    <w:rsid w:val="00F9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601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60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DEPP</dc:creator>
  <cp:lastModifiedBy>DEPP</cp:lastModifiedBy>
  <cp:revision>17</cp:revision>
  <dcterms:created xsi:type="dcterms:W3CDTF">2018-04-02T08:01:00Z</dcterms:created>
  <dcterms:modified xsi:type="dcterms:W3CDTF">2018-05-30T08:39:00Z</dcterms:modified>
</cp:coreProperties>
</file>