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5A" w:rsidRPr="00A6435A" w:rsidRDefault="00A6435A" w:rsidP="00A6435A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A6435A">
        <w:rPr>
          <w:rFonts w:ascii="Verdana" w:eastAsia="Times New Roman" w:hAnsi="Verdana"/>
          <w:color w:val="0A0A0A"/>
          <w:sz w:val="20"/>
          <w:szCs w:val="20"/>
          <w:lang w:eastAsia="ru-RU"/>
        </w:rPr>
        <w:t>Сведений о доходах, расходах, об имуществе и обязательствах имущественного характера лиц, замещающих муниципальные</w:t>
      </w:r>
    </w:p>
    <w:p w:rsidR="00A6435A" w:rsidRPr="00A6435A" w:rsidRDefault="00A6435A" w:rsidP="00A6435A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A6435A">
        <w:rPr>
          <w:rFonts w:ascii="Verdana" w:eastAsia="Times New Roman" w:hAnsi="Verdana"/>
          <w:color w:val="0A0A0A"/>
          <w:sz w:val="20"/>
          <w:szCs w:val="20"/>
          <w:lang w:eastAsia="ru-RU"/>
        </w:rPr>
        <w:t>должности в Совете депутатов Боградского района, их супругов и несовершеннолетних детей за отчетный период с 01 января по 31 декабря 2017 года</w:t>
      </w:r>
    </w:p>
    <w:p w:rsidR="00A6435A" w:rsidRPr="00A6435A" w:rsidRDefault="00A6435A" w:rsidP="00A6435A">
      <w:pPr>
        <w:shd w:val="clear" w:color="auto" w:fill="E7F1CF"/>
        <w:spacing w:after="0" w:line="240" w:lineRule="auto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A6435A">
        <w:rPr>
          <w:rFonts w:ascii="Verdana" w:eastAsia="Times New Roman" w:hAnsi="Verdana"/>
          <w:color w:val="0A0A0A"/>
          <w:sz w:val="20"/>
          <w:szCs w:val="20"/>
          <w:lang w:eastAsia="ru-RU"/>
        </w:rPr>
        <w:t> </w:t>
      </w:r>
    </w:p>
    <w:tbl>
      <w:tblPr>
        <w:tblpPr w:leftFromText="45" w:rightFromText="45" w:vertAnchor="text"/>
        <w:tblW w:w="15309" w:type="dxa"/>
        <w:shd w:val="clear" w:color="auto" w:fill="E7F1CF"/>
        <w:tblCellMar>
          <w:left w:w="0" w:type="dxa"/>
          <w:right w:w="0" w:type="dxa"/>
        </w:tblCellMar>
        <w:tblLook w:val="04A0"/>
      </w:tblPr>
      <w:tblGrid>
        <w:gridCol w:w="299"/>
        <w:gridCol w:w="1866"/>
        <w:gridCol w:w="1201"/>
        <w:gridCol w:w="2016"/>
        <w:gridCol w:w="909"/>
        <w:gridCol w:w="783"/>
        <w:gridCol w:w="2016"/>
        <w:gridCol w:w="909"/>
        <w:gridCol w:w="783"/>
        <w:gridCol w:w="1964"/>
        <w:gridCol w:w="1582"/>
        <w:gridCol w:w="1392"/>
      </w:tblGrid>
      <w:tr w:rsidR="00A6435A" w:rsidRPr="00A6435A" w:rsidTr="00A6435A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№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Фамилия инициалы лица, чьи сведение размещаются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Объекты недвижимости, находящиеся в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собственности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Объекты недвижимости, находящиеся в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пользовании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Транспортное средство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Сведение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6435A" w:rsidRPr="00A6435A" w:rsidTr="00A643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Вид объекта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Площадь (м)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Вид объекта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Площадь (м)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Зенкова Т.А.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1807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ГАЗ 31105 «Волга»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529015,86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Карпинский Н.З.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Председатель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Совета депутатов Боградского района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2468,0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209,6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 УАЗ 31514;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УАЗ 469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грузовой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КАМАЗ 55102;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Прицеп самосвальный ГКБ 8527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1378 087,37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сельхозяйственного использования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Земельный 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участок для сельхозяйственного использования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сельскохозяйственного использования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сельхозяйственного использования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сельхозяйственного использования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Нежилое здание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640000,0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320000,0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1920000,0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240000,0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Земельный участок 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сельскохозяйственного использования (аренда)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сельскохозяйственного использования (аренда)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2468,0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209,6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64,2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4000000,0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128000,0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грузовой УРАЛ 5557;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ГАЗ 53 АЗЦ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Сельскохозяйстве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нная техника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Трактор ДТ 75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прицеп ПЛ-7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1715 803,06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Михель Е.А.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1042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 NISSAN TINO 1999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1052189,74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Тарханов Н.П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Депутат Совета депутатов Боградского района 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по округу № 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Земельный участок для размещения гаражей и автостоянок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35,0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 SUCCEED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Иные транспортные 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прицеп легковой 814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1052564,69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Штейнбрехер М.В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104,0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  ИПСУМ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690358,18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Чусов Н.В.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1/3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52,7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290168,96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95240,99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(аренда)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 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56,4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52,7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Земляков А.Г.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участок, приусадебный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(общая долевая) доля в праве 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RAUM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336911,84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 доля в праве 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участок, приусадебный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107339,18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Полякова А.А.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357374,63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Гильдебрант О.С.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эксплуатации гаража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трехкомнатная 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здание гаража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здание шиномонтажной мастерской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здание АПТЕКИ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835,04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2307,0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90,5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87,0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46,0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Vitz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459389,01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трехкомнатная квартира 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835,04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для ведения личного подсобного хозяйства 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трехкомнатная квартира 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835,04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Маляров О.В.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ного производства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сельскохозяйственного производства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нежилое здание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нежилое здание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900,00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290000,00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1286,0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290000,00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290006,0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2940342,0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250479,0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93,3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2178,1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1227,9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RAV 4;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ВАЗ LADA 212140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грузовой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САЗ 3507;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Грузовой фургон  ISUZUELF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Трактор колесный МТЗ-80;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Трактор колесный 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белорус -82.1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856274,68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290000,0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93,3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ВАЗ  LADA 2104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383995,95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Меркулова  Е.В.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60,1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RAV 4;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AVENSIS.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610600,34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Несовершеннолетние дети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Пономаренко Н.В.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сельхозяйственного использования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сельхозяйственного использования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Земельный участок для сельхозяйственного использования 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сельхозяйственного использования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сельхозяйственного использования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сельхозяйственного использования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320000,0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320000,0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320000,0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320000,0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320000,0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320000,0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73,3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787,0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180856,00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73,3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787,0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16261.00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Несовершеннолетние дети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73,3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787,0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Клименко С.В.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1309,0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РЕНО  LOGAN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808099,00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сельскохозяйственного назначения,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1309,0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МЕРСЕДЕС БЕНЦ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Е-240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грузовой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КАМАЗ 55102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Шипилев А.Н.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земли населенных пунктов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75,6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FORD "ФОКУС"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501698,50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земли 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сельскохозяйственного назначения,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500,0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75,6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543867,25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Галета Н.И.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ВАЗ  21083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310211,22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107228,08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Попова Л.З.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Депутат Совета депутатов Боградского района по округу № 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строительства магазина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земли населенных пунктов, для ведения личного 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Помещение нежилое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Помещение нежилое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469,0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1182,0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1333,0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35,1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48,6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53,0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30,2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132,1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113,0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KIA HM (HM.Borrego, Mohave)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грузовой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Фургон общего 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назначения 475080;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Грузовой самосвал САЗ 3507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759111,46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Заболотнова О.М.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Депутат Совета депутатов 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Боградского района по округу № 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Квартира 3- комнатная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1-комнатная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64,0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земли населенных пунктов, для ведения личного 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442235,27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ВАЗ 21015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468667,50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1-комнатная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 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1-комнатная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 xml:space="preserve">( безвозмездное </w:t>
            </w: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1000,0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1000,0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Голощапова Е.А.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Председатель ревизионной комиссии Боградского района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эксплуатации гаража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Гараж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35,0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45,0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33,9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  приусадебный участок ( 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 (безвозмездное пользование, бессрочное)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1845,0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471296,19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  <w:tr w:rsidR="00A6435A" w:rsidRPr="00A6435A" w:rsidTr="00A6435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  приусадебный участок (индивидуальная)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1845,0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Земельный участок для эксплуатации гаража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Квартира (безвозмездное пользование, бессрочное)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Гараж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(фактическое предоставление, бессрочно)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35,0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45,0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Автомобиль легковой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TOYOTA RAV 4;</w:t>
            </w:r>
          </w:p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410255,81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A6435A" w:rsidRPr="00A6435A" w:rsidRDefault="00A6435A" w:rsidP="00A6435A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A6435A"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A6435A" w:rsidRDefault="00A6435A" w:rsidP="00A6435A">
      <w:pPr>
        <w:shd w:val="clear" w:color="auto" w:fill="E7F1CF"/>
        <w:spacing w:after="0" w:line="240" w:lineRule="auto"/>
        <w:rPr>
          <w:rFonts w:ascii="Verdana" w:eastAsia="Times New Roman" w:hAnsi="Verdana"/>
          <w:color w:val="0A0A0A"/>
          <w:sz w:val="20"/>
          <w:szCs w:val="20"/>
          <w:lang w:eastAsia="ru-RU"/>
        </w:rPr>
      </w:pPr>
      <w:r w:rsidRPr="00A6435A">
        <w:rPr>
          <w:rFonts w:ascii="Verdana" w:eastAsia="Times New Roman" w:hAnsi="Verdana"/>
          <w:color w:val="0A0A0A"/>
          <w:sz w:val="20"/>
          <w:szCs w:val="20"/>
          <w:lang w:eastAsia="ru-RU"/>
        </w:rPr>
        <w:t> </w:t>
      </w:r>
    </w:p>
    <w:sectPr w:rsidR="00243221" w:rsidRPr="00A6435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435A"/>
    <w:rsid w:val="00A70E4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lectionindex">
    <w:name w:val="selection_index"/>
    <w:basedOn w:val="a0"/>
    <w:rsid w:val="00A64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2018-09-13T09:13:00Z</dcterms:modified>
</cp:coreProperties>
</file>