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fixed"/>
        <w:tblLook w:val="04A0"/>
      </w:tblPr>
      <w:tblGrid>
        <w:gridCol w:w="564"/>
        <w:gridCol w:w="1877"/>
        <w:gridCol w:w="1536"/>
        <w:gridCol w:w="1916"/>
        <w:gridCol w:w="1969"/>
        <w:gridCol w:w="1798"/>
        <w:gridCol w:w="984"/>
        <w:gridCol w:w="1785"/>
        <w:gridCol w:w="1798"/>
        <w:gridCol w:w="1089"/>
        <w:gridCol w:w="2139"/>
        <w:gridCol w:w="2179"/>
        <w:gridCol w:w="2034"/>
      </w:tblGrid>
      <w:tr>
        <w:trPr>
          <w:trHeight w:val="945" w:hRule="exact"/>
        </w:trPr>
        <w:tc>
          <w:tcPr>
            <w:tcW w:w="21668" w:type="dxa"/>
            <w:gridSpan w:val="13"/>
            <w:shd w:val="clear" w:color="FFFFFF" w:fill="auto"/>
            <w:vAlign w:val="top"/>
          </w:tcPr>
          <w:p>
            <w:pPr>
              <w:pStyle w:val="1CStyle-1"/>
            </w:pPr>
            <w:r>
              <w:t>Сведения о доходах, расходах, об имуществе и обязательствах имущественного характера муниципальных служащих органов местного самоуправления, их супругов и несовершеннолетних детей</w:t>
              <w:br/>
              <w:t>
 за период с 1 января 2017 г. по 31 декабря 2017 г.</w:t>
            </w:r>
          </w:p>
        </w:tc>
      </w:tr>
      <w:tr>
        <w:trPr>
          <w:trHeight w:val="225" w:hRule="exact"/>
        </w:trPr>
        <w:tc>
          <w:tcPr>
            <w:tcW w:w="21668" w:type="dxa"/>
            <w:gridSpan w:val="13"/>
            <w:shd w:val="clear" w:color="FFFFFF" w:fill="auto"/>
            <w:vAlign w:val="top"/>
          </w:tcPr>
          <w:p>
            <w:pPr>
              <w:jc w:val="left"/>
            </w:pPr>
            <w:r>
              <w:t/>
            </w:r>
          </w:p>
        </w:tc>
      </w:tr>
      <w:tr>
        <w:trPr>
          <w:trHeight w:val="1510" w:hRule="exact"/>
        </w:trPr>
        <w:tc>
          <w:tcPr>
            <w:tcW w:w="564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0"/>
            </w:pPr>
            <w:r>
              <w:t>№ п/п</w:t>
            </w:r>
          </w:p>
        </w:tc>
        <w:tc>
          <w:tcPr>
            <w:tcW w:w="1877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"/>
            </w:pPr>
            <w:r>
              <w:t>Должность</w:t>
            </w:r>
          </w:p>
        </w:tc>
        <w:tc>
          <w:tcPr>
            <w:tcW w:w="6667" w:type="dxa"/>
            <w:gridSpan w:val="4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4"/>
            </w:pPr>
            <w: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5"/>
            </w:pPr>
            <w:r>
              <w:t>Транспортные средства</w:t>
              <w:br/>
              <w:t>
(вид, марка)</w:t>
              <w:br/>
              <w:t>
</w:t>
            </w:r>
          </w:p>
        </w:tc>
        <w:tc>
          <w:tcPr>
            <w:tcW w:w="2179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6"/>
            </w:pPr>
            <w: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7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505" w:hRule="exact"/>
        </w:trPr>
        <w:tc>
          <w:tcPr>
            <w:tcW w:w="564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0"/>
            </w:pPr>
            <w:r>
              <w:t>№ п/п</w:t>
            </w:r>
          </w:p>
        </w:tc>
        <w:tc>
          <w:tcPr>
            <w:tcW w:w="1877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"/>
            </w:pPr>
            <w:r>
              <w:t>Должность</w:t>
            </w:r>
          </w:p>
        </w:tc>
        <w:tc>
          <w:tcPr>
            <w:tcW w:w="1916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3"/>
            </w:pPr>
            <w:r>
              <w:t>вид объекта</w:t>
            </w:r>
          </w:p>
        </w:tc>
        <w:tc>
          <w:tcPr>
            <w:tcW w:w="1969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8"/>
            </w:pPr>
            <w:r>
              <w:t>вид собственности</w:t>
            </w:r>
          </w:p>
        </w:tc>
        <w:tc>
          <w:tcPr>
            <w:tcW w:w="1798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9"/>
            </w:pPr>
            <w:r>
              <w:t>площадь (кв.м)</w:t>
            </w:r>
          </w:p>
        </w:tc>
        <w:tc>
          <w:tcPr>
            <w:tcW w:w="984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0"/>
            </w:pPr>
            <w:r>
              <w:t>страна расположения</w:t>
            </w:r>
          </w:p>
        </w:tc>
        <w:tc>
          <w:tcPr>
            <w:tcW w:w="1785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4"/>
            </w:pPr>
            <w:r>
              <w:t>вид объекта</w:t>
            </w:r>
          </w:p>
        </w:tc>
        <w:tc>
          <w:tcPr>
            <w:tcW w:w="1798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9"/>
            </w:pPr>
            <w:r>
              <w:t>площадь (кв.м)</w:t>
            </w:r>
          </w:p>
        </w:tc>
        <w:tc>
          <w:tcPr>
            <w:tcW w:w="1089" w:type="dxa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1"/>
            </w:pPr>
            <w:r>
              <w:t>страна расположения</w:t>
            </w:r>
          </w:p>
        </w:tc>
        <w:tc>
          <w:tcPr>
            <w:tcW w:w="2139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5"/>
            </w:pPr>
            <w:r>
              <w:t>Транспортные средства</w:t>
              <w:br/>
              <w:t>
(вид, марка)</w:t>
              <w:br/>
              <w:t>
</w:t>
            </w:r>
          </w:p>
        </w:tc>
        <w:tc>
          <w:tcPr>
            <w:tcW w:w="2179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6"/>
            </w:pPr>
            <w:r>
              <w:t>Декларированный годовой доход (руб.)</w:t>
            </w:r>
          </w:p>
        </w:tc>
        <w:tc>
          <w:tcPr>
            <w:tcW w:w="2034" w:type="dxa"/>
            <w:vMerge w:val="continue"/>
            <w:shd w:val="clear" w:color="FFFFFF" w:fill="auto"/>
            <w:vAlign w:val="top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7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420" w:hRule="exact"/>
        </w:trPr>
        <w:tc>
          <w:tcPr>
            <w:tcW w:w="21668" w:type="dxa"/>
            <w:gridSpan w:val="13"/>
            <w:shd w:val="clear" w:color="FFFFFF" w:fill="#ffff0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12"/>
            </w:pPr>
            <w:r>
              <w:t>МО Заокский район</w:t>
            </w:r>
          </w:p>
        </w:tc>
      </w:tr>
      <w:tr>
        <w:trPr>
          <w:trHeight w:val="375" w:hRule="exact"/>
        </w:trPr>
        <w:tc>
          <w:tcPr>
            <w:tcW w:w="21668" w:type="dxa"/>
            <w:gridSpan w:val="13"/>
            <w:shd w:val="clear" w:color="FFFFFF" w:fill="#ccffcc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МО Заокский район</w:t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Блажей Оксана Михайловна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Председатель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445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540 494,92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Блажей Оксана Михайловна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Председатель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56,1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540 494,92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792 939,96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75" w:hRule="exact"/>
        </w:trPr>
        <w:tc>
          <w:tcPr>
            <w:tcW w:w="21668" w:type="dxa"/>
            <w:gridSpan w:val="13"/>
            <w:shd w:val="clear" w:color="FFFFFF" w:fill="#ccffcc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13"/>
            </w:pPr>
            <w:r>
              <w:t>Администрация муниципального образования Заокский район</w:t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Администрация муниципального образования Заокский район</w:t>
            </w:r>
          </w:p>
        </w:tc>
      </w:tr>
      <w:tr>
        <w:trPr>
          <w:trHeight w:val="760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Акимова  Лариса  Сергеевна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Первый заместитель главы администрации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1/5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86,6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44,4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991 517,91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75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Акимова  Лариса  Сергеевна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Первый заместитель главы администрации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44,4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44,4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991 517,91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8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Пуговкин Андрей Валериевич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Заместитель главы администрации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для гаражного строительства, кадастровый номер 71:14:020817:467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Suzuki Grand Vitara, 2013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1 717 382,09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Банк ВТБ (ПАО)  (Договор № 625/0051-0530759 от 05.12.2017г.)</w:t>
            </w:r>
          </w:p>
        </w:tc>
      </w:tr>
      <w:tr>
        <w:trPr>
          <w:trHeight w:val="18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Пуговкин Андрей Валериевич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Заместитель главы администрации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для коллективного садоводства, кадастровый номер 71:14:020820:114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Suzuki Grand Vitara, 2013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1 717 382,09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Банк ВТБ (ПАО)  (Договор № 625/0051-0530759 от 05.12.2017г.)</w:t>
            </w:r>
          </w:p>
        </w:tc>
      </w:tr>
      <w:tr>
        <w:trPr>
          <w:trHeight w:val="21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Пуговкин Андрей Валериевич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Заместитель главы администрации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для личного подсобного хозяйства, кадастровый номер 71:22:030301:29 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785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Suzuki Grand Vitara, 2013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1 717 382,09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Банк ВТБ (ПАО)  (Договор № 625/0051-0530759 от 05.12.2017г.)</w:t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Пуговкин Андрей Валериевич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Заместитель главы администрации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одноэтажный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67,6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Suzuki Grand Vitara, 2013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1 717 382,09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Банк ВТБ (ПАО)  (Договор № 625/0051-0530759 от 05.12.2017г.)</w:t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Пуговкин Андрей Валериевич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Заместитель главы администрации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95,1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Suzuki Grand Vitara, 2013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1 717 382,09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Банк ВТБ (ПАО)  (Договор № 625/0051-0530759 от 05.12.2017г.)</w:t>
            </w:r>
          </w:p>
        </w:tc>
      </w:tr>
      <w:tr>
        <w:trPr>
          <w:trHeight w:val="3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47 567,65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65,7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4.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Семирикова Оксана Александровна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Руководитель аппарата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48,4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649 847,72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4.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Семирикова Оксана Александровна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Руководитель аппарата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3/8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649 847,72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ЛПХ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74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Hyundai elantra, 2001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812 205,02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1 100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74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Hyundai elantra, 2001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812 205,02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2-х этажный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65,6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74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Hyundai elantra, 2001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812 205,02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51,8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74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Hyundai elantra, 2001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812 205,02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хоз.блок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74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Hyundai elantra, 2001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812 205,02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48,4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48,4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Комитет по делопроизводству и правовой работе</w:t>
            </w:r>
          </w:p>
        </w:tc>
      </w:tr>
      <w:tr>
        <w:trPr>
          <w:trHeight w:val="255" w:hRule="exact"/>
        </w:trPr>
        <w:tc>
          <w:tcPr>
            <w:tcW w:w="21668" w:type="dxa"/>
            <w:gridSpan w:val="13"/>
            <w:shd w:val="clear" w:color="FFFFFF" w:fill="#e0e0e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7"/>
            </w:pPr>
            <w:r>
              <w:t>Комитет по делопроизводству и правовой работе</w:t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5.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Комиссарова Юлия Юрьевна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1 500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393 057,89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5.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Комиссарова Юлия Юрьевна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совместная (2 собственника)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393 057,89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1/5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ВАЗ-21093 21093, 2001 г.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373 799,93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42,2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42,2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6.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Ларионова Татьяна Александровна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Земельный участок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1 500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277 474,97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6.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Ларионова Татьяна Александровна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277 474,97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6.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Ларионова Татьяна Александровна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54,3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277 474,97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54,3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54,3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7.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Маркелова  Наталья Сергеевна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4 300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43,3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Chevrolet Lanos, 2007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652 116,07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Маркелова  Наталья Сергеевна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53,5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43,3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Chevrolet Lanos, 2007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652 116,07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Маркелова  Наталья Сергеевна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43,3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Citroen  c4, 2011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652 116,07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70,7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43,3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255" w:hRule="exact"/>
        </w:trPr>
        <w:tc>
          <w:tcPr>
            <w:tcW w:w="21668" w:type="dxa"/>
            <w:gridSpan w:val="13"/>
            <w:shd w:val="clear" w:color="FFFFFF" w:fill="#e0e0e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7"/>
            </w:pPr>
            <w:r>
              <w:t>Сектор по делопроизводству</w:t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8.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Басина Светлана Владимировна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сектора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53,6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61,4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481 772,27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47,8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SAAB 9-5, 2002 г.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61,4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9.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Старых  Надежда  Геннадьевна 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сектора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69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347 756,28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69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киа рио КИА РИО, 2017 г.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580 948,28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69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Комитет по земельно-имущественным отношениям</w:t>
            </w:r>
          </w:p>
        </w:tc>
      </w:tr>
      <w:tr>
        <w:trPr>
          <w:trHeight w:val="255" w:hRule="exact"/>
        </w:trPr>
        <w:tc>
          <w:tcPr>
            <w:tcW w:w="21668" w:type="dxa"/>
            <w:gridSpan w:val="13"/>
            <w:shd w:val="clear" w:color="FFFFFF" w:fill="#e0e0e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7"/>
            </w:pPr>
            <w:r>
              <w:t>Комитет по земельно-имущественным отношениям</w:t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10.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Думанская  Ирина Александровна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356 434,35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10.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Думанская  Ирина Александровна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62,3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356 434,35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LADA KS015L LADA LARGUS, 2013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181 337,96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ШЕВРОЛЕ НИВА ВАЗ 2123,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181 337,96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56,2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11.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Заяц Ирина Борисовна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60,1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TOYOTA rav4, 2008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332 504,93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Заяц Ирина Борисовна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2 030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60,1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TOYOTA rav4, 2008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332 504,93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Заяц Ирина Борисовна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2 200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60,1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TOYOTA rav4, 2008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332 504,93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Заяц Ирина Борисовна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2/3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1 200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60,1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TOYOTA rav4, 2008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332 504,93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Заяц Ирина Борисовна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990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60,1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TOYOTA rav4, 2008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332 504,93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Заяц Ирина Борисовна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Дача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60,1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TOYOTA rav4, 2008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332 504,93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Заяц Ирина Борисовна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219,5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60,1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TOYOTA rav4, 2008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332 504,93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11.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Заяц Ирина Борисовна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Хозяйственная постройка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60,1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TOYOTA rav4, 2008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332 504,93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12.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Королёва Юлия Владимировна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Председатель комитета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60,1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524 468,93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13.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Хартонович Ольга Николаевна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Огородный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450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Киа Рио, 2015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310 624,54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Хартонович Ольга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1 200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Киа Рио, 2015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310 624,54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Хартонович Ольга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1 500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Киа Рио, 2015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310 624,54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Хартонович Ольга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108,5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Киа Рио, 2015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310 624,54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Хартонович Ольга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31,2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Киа Рио, 2015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310 624,54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Хартонович Ольга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Хозблок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Киа Рио, 2015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310 624,54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108,5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108,5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108,5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255" w:hRule="exact"/>
        </w:trPr>
        <w:tc>
          <w:tcPr>
            <w:tcW w:w="21668" w:type="dxa"/>
            <w:gridSpan w:val="13"/>
            <w:shd w:val="clear" w:color="FFFFFF" w:fill="#e0e0e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7"/>
            </w:pPr>
            <w:r>
              <w:t>Отдел имущественных отношений</w:t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14.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Поликарпова Татьяна Александровна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61,8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379 293,09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Рено  Сандеро, 2014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821 331,5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5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Земельный участок для индивидуального гаражного строительства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Рено  Сандеро,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821 331,5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61,8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Рено  Сандеро,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821 331,5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61,8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15.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Смазнова  Ольга Васильевна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40,7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411 431,28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15.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Смазнова  Ольга Васильевна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411 431,28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0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LADA(ВАЗ) GFL 130, 2016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251 568,75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0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40,7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LADA(ВАЗ) GFL 130, 2016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251 568,75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Отдел ЖКХ, транспорта и строительства</w:t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16.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Барабанов Павел Валентинович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18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27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369 433,34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16.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Барабанов Павел Валентинович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18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53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369 433,34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16.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Барабанов Павел Валентинович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18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30,8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369 433,34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1 200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391 953,14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391 953,14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17.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Максимова Ирина Николаевна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под личное подсобное хозяйство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42,3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336 642,5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Максимова Ирина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42,3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336 642,5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Максимова Ирина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хозпостройка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42,3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336 642,5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47,3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30,2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Ford Fokus, 2012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1 039 576,43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47,3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30,2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Toyota Avensis, 2008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1 039 576,43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47,3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30,2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ГАЗ 330202, 2007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1 039 576,43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47,3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Отдел культуры, молодежной политики, физической культуры и спорту</w:t>
            </w:r>
          </w:p>
        </w:tc>
      </w:tr>
      <w:tr>
        <w:trPr>
          <w:trHeight w:val="460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18.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Дамберг  Ирина Викторовна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78,4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Гараж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54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Nissan Qashgai, 2015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20 035,04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45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Дамберг  Ирина Викторовна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Гараж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54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Nissan Qashgai, 2015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20 035,04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360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Citroen Berlingo, 2012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5 876 000,8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59,1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Citroen Berlingo, 2012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5 876 000,8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25,6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Bongo, 2012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5 876 000,8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Отдел образования</w:t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19.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Питеримова Елена Анатольевна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Садовый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1 191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160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Rio, 2009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356 417,18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19.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Питеримова Елена Анатольевна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Дача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11,3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160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Rio, 2009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356 417,18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19.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Питеримова Елена Анатольевна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38,2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160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Rio, 2009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356 417,18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19.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Питеримова Елена Анатольевна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160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Rio, 2009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356 417,18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19.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Питеримова Елена Анатольевна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Хозяйственное строение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160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Kia Rio, 2009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356 417,18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20.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Рябикина Елена Николаевна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1/6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104,7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57,8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352 344,2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20.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Рябикина Елена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57,8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57,8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352 344,2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57,8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Mitsubishi ТОРРО ВJ WIDЕ, 1998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625 185,83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57,8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Volkswagen Polo,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625 185,83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57,8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57,8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Отдел организации закупок</w:t>
            </w:r>
          </w:p>
        </w:tc>
      </w:tr>
      <w:tr>
        <w:trPr>
          <w:trHeight w:val="12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21.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Котенева Ирина Михайловна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800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1 408 569,31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22.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Увина Ольга Николаевна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1 199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756 723,51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22.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Увина Ольга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133,5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756 723,51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22.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Увина Ольга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1/40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45,5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756 723,51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LADA(ВАЗ) 21214, 2006 г.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224 761,91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48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Отдел экономического развития, предпринимательства и сельского хозяйства</w:t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23.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Асташкина Анастасия Александровна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51,5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58,2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325 282,76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24.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Зоткина Наталья Генриховна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Земельный участок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864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340 703,65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24.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Зоткина Наталья Генриховна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90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340 703,65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ЛПХ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864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Водный транспорт Моторная лодка, Казанка 5М2, 1981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326 018,73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ЛПХ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864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Renault LOGAN,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326 018,73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90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Renault SR, 2008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326 018,73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90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УАЗ 2020695-04, 2012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326 018,73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25.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Коровкина  Наталия Михайловна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1 200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72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Renault  Daster, 2012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402 027,03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25.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Коровкина  Наталия Михайловна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72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Renault  Logan SR, 2011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402 027,03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Сектор архитектуры и градостроительства</w:t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26.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Ботвинова Оксана Владимировна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1 500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128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Шевроле Лачетти Шевроле Лачетти, 2006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510 588,09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26.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Ботвинова Оксана Владимировна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41,7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128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Шевроле Лачетти Шевроле Лачетти,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510 588,09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26.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Ботвинова Оксана Владимировна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хозяйственное строение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Жилой дом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128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Шевроле Лачетти Шевроле Лачетти, 2006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510 588,09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Сектор ЗАГС</w:t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27.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Авдеева Ольга Николаевна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900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438 263,14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Авдеева Ольга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438 263,14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Авдеева Ольга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38,2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438 263,14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Авдеева Ольга Николаевна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Главный специалист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438 263,14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Сектор по мобилизационной подготовке, ГО и ЧС, охране окружающей среды</w:t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50,7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61,8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44,9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15,8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2 500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1 239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Сельскохозяйственного назначения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8 300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Личное подсобное хозяйство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4 600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Личное подсобное хозяйство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3 800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личное подсобное хозяйство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1 600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28.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Аккуратов Евгений Николаевич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для индивидуального гаражного строительства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SSANGYONG KYRON SSANGYONG RYRON, 2014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811 856,96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>Автомобиль легковой, доходы семьи</w:t>
            </w:r>
          </w:p>
        </w:tc>
      </w:tr>
      <w:tr>
        <w:trPr>
          <w:trHeight w:val="9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личное подсобное хозяйство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80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LADA(ВАЗ) 2106, 2001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434 741,83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46,1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LADA(ВАЗ) 2106, 2001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434 741,83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31,2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LADA(ВАЗ) 2106, 2001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434 741,83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29.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Золотова Анастасия Вячеславовна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сектора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405 089,82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Сектор по организационной работе и взаимодействию с органами местного самоуправления</w:t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30.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Ананьева Наталья Николаевна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сектора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1/4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45,5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59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грузовой ГАЗ 330202, 2012 г.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469 242,07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для ведения личного подсобного хозяйства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45,5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Volkswagen TOUAREG, 2013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115 408,79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45,5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Volkswagen TOUAREG, 2013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115 408,79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59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45,5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Сектор учета и отчетности</w:t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31.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Никулина Лариса Николаевна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62,4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400 840,5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62,4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32.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Печикина Наталия Вячеславовна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1 200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350 637,77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32.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Печикина Наталия Вячеславовна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124,8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350 637,77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32.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Печикина Наталия Вячеславовна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совместная (2 собственника)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47,2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350 637,77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44,3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Honda CR-V, 2013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190 899,26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44,3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LADA(ВАЗ) 21043, 2005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190 899,26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совместная (2 собственника)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47,2</w:t>
            </w:r>
          </w:p>
        </w:tc>
        <w:tc>
          <w:tcPr>
            <w:tcW w:w="98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Mitsubishi Lancer, 2008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190 899,26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совместная (2 собственника)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47,2</w:t>
            </w:r>
          </w:p>
        </w:tc>
        <w:tc>
          <w:tcPr>
            <w:tcW w:w="98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Mitsubishi Паджеро, 1991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190 899,26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47,2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 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1/2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44,3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21668" w:type="dxa"/>
            <w:gridSpan w:val="13"/>
            <w:shd w:val="clear" w:color="FFFFFF" w:fill="#fff5da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6"/>
            </w:pPr>
            <w:r>
              <w:t>Финансовое управление</w:t>
            </w:r>
          </w:p>
        </w:tc>
      </w:tr>
      <w:tr>
        <w:trPr>
          <w:trHeight w:val="255" w:hRule="exact"/>
        </w:trPr>
        <w:tc>
          <w:tcPr>
            <w:tcW w:w="21668" w:type="dxa"/>
            <w:gridSpan w:val="13"/>
            <w:shd w:val="clear" w:color="FFFFFF" w:fill="#e0e0e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7"/>
            </w:pPr>
            <w:r>
              <w:t>Финансовое управление</w:t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33.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Кочетова Наталья Анатольевна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управления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40,1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563 646,52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33.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Кочетова Наталья Анатольевна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управления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часть жилого дома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52,8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563 646,52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255" w:hRule="exact"/>
        </w:trPr>
        <w:tc>
          <w:tcPr>
            <w:tcW w:w="21668" w:type="dxa"/>
            <w:gridSpan w:val="13"/>
            <w:shd w:val="clear" w:color="FFFFFF" w:fill="#e0e0e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7"/>
            </w:pPr>
            <w:r>
              <w:t>Бюджетный отдел</w:t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34.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Гришина  Ольга Николаевна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41,6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440 148,41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30,8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ROVER 400, 1999 г.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179 667,83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35.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Павличева Марина Михайловна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1 200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легковой Skoda  Oktavia, 2002 г.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337 491,63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Гараж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24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116 250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66,2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116 250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36.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Рыбачук Юлия Эдуардовна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1/5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62,5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122 099,71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36.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Рыбачук Юлия Эдуардовна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122 099,71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62,5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421 305,21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не имеет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/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-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62,5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1/3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30,6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Квартира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62,5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РФ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255" w:hRule="exact"/>
        </w:trPr>
        <w:tc>
          <w:tcPr>
            <w:tcW w:w="21668" w:type="dxa"/>
            <w:gridSpan w:val="13"/>
            <w:shd w:val="clear" w:color="FFFFFF" w:fill="#e0e0e0"/>
            <w:vAlign w:val="center"/>
            <w:tcBorders>
              <w:top w:val="single" w:sz="5" w:space="0" w:color="auto"/>
              <w:left w:val="single" w:sz="5" w:space="0" w:color="auto"/>
              <w:bottom w:val="none" w:sz="0" w:space="0" w:color="auto"/>
              <w:right w:val="single" w:sz="5" w:space="0" w:color="auto"/>
            </w:tcBorders>
          </w:tcPr>
          <w:p>
            <w:pPr>
              <w:pStyle w:val="1CStyle27"/>
            </w:pPr>
            <w:r>
              <w:t>Отдел исполнения бюджета, учета и отчетности</w:t>
            </w:r>
          </w:p>
        </w:tc>
      </w:tr>
      <w:tr>
        <w:trPr>
          <w:trHeight w:val="6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37.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Бугакова Марина Васильевна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3 430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376 226,24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Бугакова Марина Васильевна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Приусадебный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70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376 226,24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Бугакова Марина Васильевна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Садовый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1 000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376 226,24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Бугакова Марина Васильевна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42,7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376 226,24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37.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Бугакова Марина Васильевна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41,9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376 226,24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38.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Землина Елена Валериевна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Начальник отдела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1/6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64,1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411 633,51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39.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Ледовских Наталья  Владимировна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684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498 130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39.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Ледовских Наталья  Владимировна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61,1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498 130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40.</w:t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Леонова  Анна  Геннадьевна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1 500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318 278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40.</w:t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Леонова  Анна  Геннадьевна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Жилой дом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54,5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318 278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>41.</w:t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Турнирова Елена Петровна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>Консультант</w:t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13/16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55,5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330 268,41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315" w:hRule="exact"/>
        </w:trPr>
        <w:tc>
          <w:tcPr>
            <w:tcW w:w="56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Садовый участок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600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грузовой 4371Р2-432-000 4371Р2-432-000, 2013 г.</w:t>
            </w:r>
          </w:p>
        </w:tc>
        <w:tc>
          <w:tcPr>
            <w:tcW w:w="2179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14 400</w:t>
            </w:r>
          </w:p>
        </w:tc>
        <w:tc>
          <w:tcPr>
            <w:tcW w:w="2034" w:type="dxa"/>
            <w:vMerge w:val="restart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12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Участок под индивидуальное жилищное строительство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Индивидуальная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1 255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грузовой 4371Р2-432-000 4371Р2-432-000, 2013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14 400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915" w:hRule="exact"/>
        </w:trPr>
        <w:tc>
          <w:tcPr>
            <w:tcW w:w="56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Супруг</w:t>
            </w:r>
          </w:p>
        </w:tc>
        <w:tc>
          <w:tcPr>
            <w:tcW w:w="1536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1/16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55,5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Автомобиль грузовой МАЗ5551 MAZ5551, 1997 г.</w:t>
            </w:r>
          </w:p>
        </w:tc>
        <w:tc>
          <w:tcPr>
            <w:tcW w:w="2179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14 400</w:t>
            </w:r>
          </w:p>
        </w:tc>
        <w:tc>
          <w:tcPr>
            <w:tcW w:w="2034" w:type="dxa"/>
            <w:vMerge w:val="continue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1/16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55,5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  <w:tr>
        <w:trPr>
          <w:trHeight w:val="615" w:hRule="exact"/>
        </w:trPr>
        <w:tc>
          <w:tcPr>
            <w:tcW w:w="56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4"/>
            </w:pPr>
            <w:r>
              <w:t/>
            </w:r>
          </w:p>
        </w:tc>
        <w:tc>
          <w:tcPr>
            <w:tcW w:w="1877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5"/>
            </w:pPr>
            <w:r>
              <w:t>Несовершеннолетний ребенок</w:t>
            </w:r>
          </w:p>
        </w:tc>
        <w:tc>
          <w:tcPr>
            <w:tcW w:w="153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6"/>
            </w:pPr>
            <w:r>
              <w:t/>
            </w:r>
          </w:p>
        </w:tc>
        <w:tc>
          <w:tcPr>
            <w:tcW w:w="1916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7"/>
            </w:pPr>
            <w:r>
              <w:t>Квартира</w:t>
            </w:r>
          </w:p>
        </w:tc>
        <w:tc>
          <w:tcPr>
            <w:tcW w:w="196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8"/>
            </w:pPr>
            <w:r>
              <w:t>Общая долевая, доля в праве 1/16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55,5</w:t>
            </w:r>
          </w:p>
        </w:tc>
        <w:tc>
          <w:tcPr>
            <w:tcW w:w="98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0"/>
            </w:pPr>
            <w:r>
              <w:t>РФ</w:t>
            </w:r>
          </w:p>
        </w:tc>
        <w:tc>
          <w:tcPr>
            <w:tcW w:w="1785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1"/>
            </w:pPr>
            <w:r>
              <w:t>не имеет</w:t>
            </w:r>
          </w:p>
        </w:tc>
        <w:tc>
          <w:tcPr>
            <w:tcW w:w="1798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19"/>
            </w:pPr>
            <w:r>
              <w:t>-</w:t>
            </w:r>
          </w:p>
        </w:tc>
        <w:tc>
          <w:tcPr>
            <w:tcW w:w="108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2"/>
            </w:pPr>
            <w:r>
              <w:t>-</w:t>
            </w:r>
          </w:p>
        </w:tc>
        <w:tc>
          <w:tcPr>
            <w:tcW w:w="213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3"/>
            </w:pPr>
            <w:r>
              <w:t>не имеет</w:t>
            </w:r>
          </w:p>
        </w:tc>
        <w:tc>
          <w:tcPr>
            <w:tcW w:w="2179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4"/>
            </w:pPr>
            <w:r>
              <w:t>не имеет</w:t>
            </w:r>
          </w:p>
        </w:tc>
        <w:tc>
          <w:tcPr>
            <w:tcW w:w="2034" w:type="dxa"/>
            <w:shd w:val="clear" w:color="FFFFFF" w:fill="auto"/>
            <w:vAlign w:val="center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>
            <w:pPr>
              <w:pStyle w:val="1CStyle25"/>
            </w:pPr>
            <w:r>
              <w:t/>
            </w:r>
          </w:p>
        </w:tc>
      </w:tr>
    </w:tbl>
    <w:sectPr>
      <w:pgSz w:w="0" w:h="0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wordWrap w:val="1"/>
      <w:jc w:val="center"/>
    </w:pPr>
    <w:rPr>
      <w:rFonts w:ascii="Times New Roman" w:hAnsi="Times New Roman"/>
      <w:b/>
      <w:sz w:val="26"/>
    </w:rPr>
  </w:style>
  <w:style w:type="paragraph" w:styleId="1CStyle0">
    <w:name w:val="1CStyle0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4">
    <w:name w:val="1CStyle14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10">
    <w:name w:val="1CStyle10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0">
    <w:name w:val="1CStyle20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11">
    <w:name w:val="1CStyle11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2">
    <w:name w:val="1CStyle22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2">
    <w:name w:val="1CStyle2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6">
    <w:name w:val="1CStyle16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4">
    <w:name w:val="1CStyle4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1">
    <w:name w:val="1CStyle21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9">
    <w:name w:val="1CStyle9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9">
    <w:name w:val="1CStyle19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1">
    <w:name w:val="1CStyle1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5">
    <w:name w:val="1CStyle15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3">
    <w:name w:val="1CStyle3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7">
    <w:name w:val="1CStyle17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8">
    <w:name w:val="1CStyle8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18">
    <w:name w:val="1CStyle18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7">
    <w:name w:val="1CStyle7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5">
    <w:name w:val="1CStyle25"/>
    <w:basedOn w:val="Normal"/>
    <w:pPr>
      <w:wordWrap w:val="1"/>
      <w:jc w:val="center"/>
    </w:pPr>
    <w:rPr>
      <w:rFonts w:ascii="Times New Roman" w:hAnsi="Times New Roman"/>
      <w:sz w:val="20"/>
    </w:rPr>
  </w:style>
  <w:style w:type="paragraph" w:styleId="1CStyle5">
    <w:name w:val="1CStyle5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3">
    <w:name w:val="1CStyle23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6">
    <w:name w:val="1CStyle6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4">
    <w:name w:val="1CStyle24"/>
    <w:basedOn w:val="Normal"/>
    <w:pPr>
      <w:wordWrap w:val="1"/>
      <w:jc w:val="center"/>
    </w:pPr>
    <w:rPr>
      <w:rFonts w:ascii="Times New Roman" w:hAnsi="Times New Roman"/>
      <w:sz w:val="24"/>
    </w:rPr>
  </w:style>
  <w:style w:type="paragraph" w:styleId="1CStyle12">
    <w:name w:val="1CStyle12"/>
    <w:basedOn w:val="Normal"/>
    <w:pPr>
      <w:wordWrap w:val="1"/>
      <w:jc w:val="center"/>
    </w:pPr>
    <w:rPr>
      <w:rFonts w:ascii="Times New Roman" w:hAnsi="Times New Roman"/>
      <w:b/>
      <w:sz w:val="32"/>
    </w:rPr>
  </w:style>
  <w:style w:type="paragraph" w:styleId="1CStyle13">
    <w:name w:val="1CStyle13"/>
    <w:basedOn w:val="Normal"/>
    <w:pPr>
      <w:wordWrap w:val="1"/>
      <w:jc w:val="center"/>
    </w:pPr>
    <w:rPr>
      <w:rFonts w:ascii="Times New Roman" w:hAnsi="Times New Roman"/>
      <w:b/>
      <w:sz w:val="28"/>
    </w:rPr>
  </w:style>
  <w:style w:type="paragraph" w:styleId="1CStyle26">
    <w:name w:val="1CStyle26"/>
    <w:basedOn w:val="Normal"/>
    <w:pPr>
      <w:wordWrap w:val="1"/>
      <w:jc w:val="center"/>
    </w:pPr>
    <w:rPr>
      <w:rFonts w:ascii="Times New Roman" w:hAnsi="Times New Roman"/>
      <w:b/>
      <w:sz w:val="24"/>
    </w:rPr>
  </w:style>
  <w:style w:type="paragraph" w:styleId="1CStyle27">
    <w:name w:val="1CStyle27"/>
    <w:basedOn w:val="Normal"/>
    <w:pPr>
      <w:wordWrap w:val="1"/>
      <w:jc w:val="center"/>
    </w:pPr>
    <w:rPr>
      <w:rFonts w:ascii="Times New Roman" w:hAnsi="Times New Roman"/>
      <w:b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