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1E" w:rsidRDefault="00D5171E" w:rsidP="00D5171E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t>Сведения о доходах, расходах, об имуществе и обязательствах имущественного характера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  работников  Контрольно – ревизионной комиссии муниципального образования «Ельнинский район» Смоленской области за период с 01.01.2017 по 31.12.2017 года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pPr w:leftFromText="45" w:rightFromText="45" w:vertAnchor="text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898"/>
        <w:gridCol w:w="1535"/>
        <w:gridCol w:w="922"/>
        <w:gridCol w:w="1491"/>
        <w:gridCol w:w="1466"/>
        <w:gridCol w:w="1336"/>
        <w:gridCol w:w="1535"/>
        <w:gridCol w:w="922"/>
        <w:gridCol w:w="1491"/>
      </w:tblGrid>
      <w:tr w:rsidR="00D5171E" w:rsidTr="00D5171E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расходах  об имуществе и обязательствах имущественного характера которых указываются сведения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</w:t>
            </w:r>
            <w:r>
              <w:br/>
              <w:t>за 2017 год (руб.)</w:t>
            </w:r>
          </w:p>
        </w:tc>
        <w:tc>
          <w:tcPr>
            <w:tcW w:w="49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</w:p>
        </w:tc>
        <w:tc>
          <w:tcPr>
            <w:tcW w:w="31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5171E" w:rsidTr="00D517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D5171E" w:rsidTr="00D5171E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</w:pPr>
            <w:r>
              <w:t>Иващенкова Татьяна Ивановна, председатель Контрольно-ревизионной комиссии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436647,16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55,6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D5171E" w:rsidTr="00D5171E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</w:pPr>
            <w:r>
              <w:t>Козлов Андрей Викторович,  инспектор  Контрольно-ревизионной комиссии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263713,84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</w:tr>
    </w:tbl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>
      <w:pPr>
        <w:spacing w:after="0" w:line="240" w:lineRule="auto"/>
        <w:rPr>
          <w:rStyle w:val="a4"/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br w:type="page"/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  работников  Контрольно – ревизионной комиссии муниципального образования «Ельнинский район» Смоленской области за период с 01.01.2016 по 31.12.2016 года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pPr w:leftFromText="45" w:rightFromText="45" w:vertAnchor="text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898"/>
        <w:gridCol w:w="1535"/>
        <w:gridCol w:w="922"/>
        <w:gridCol w:w="1491"/>
        <w:gridCol w:w="1466"/>
        <w:gridCol w:w="1336"/>
        <w:gridCol w:w="1535"/>
        <w:gridCol w:w="922"/>
        <w:gridCol w:w="1491"/>
      </w:tblGrid>
      <w:tr w:rsidR="00D5171E" w:rsidTr="00D5171E">
        <w:trPr>
          <w:tblCellSpacing w:w="0" w:type="dxa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расходах  об имуществе и обязательствах имущественного характера которых указываются сведения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</w:t>
            </w:r>
            <w:r>
              <w:br/>
              <w:t>за 2016 год (руб.)</w:t>
            </w:r>
          </w:p>
        </w:tc>
        <w:tc>
          <w:tcPr>
            <w:tcW w:w="49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</w:p>
        </w:tc>
        <w:tc>
          <w:tcPr>
            <w:tcW w:w="31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5171E" w:rsidTr="00D517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rPr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rPr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D5171E" w:rsidTr="00D5171E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</w:pPr>
            <w:r>
              <w:t>Иващенкова Татьяна Ивановна, председатель Контрольно-ревизионной комиссии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411122,24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55,6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D5171E" w:rsidTr="00D5171E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</w:pPr>
            <w:r>
              <w:t>Козлов Андрей Викторович,  инспектор  Контрольно-ревизионной комиссии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291234,17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</w:tr>
    </w:tbl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>
      <w:pPr>
        <w:spacing w:after="0" w:line="240" w:lineRule="auto"/>
        <w:rPr>
          <w:rStyle w:val="a4"/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br w:type="page"/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  работников  Контрольно – ревизионной комиссии муниципального образования «Ельнинский район» Смоленской области за период с 01.01.2014 по 31.12.2014 года </w:t>
      </w:r>
    </w:p>
    <w:tbl>
      <w:tblPr>
        <w:tblpPr w:leftFromText="45" w:rightFromText="45" w:vertAnchor="text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898"/>
        <w:gridCol w:w="1535"/>
        <w:gridCol w:w="922"/>
        <w:gridCol w:w="1491"/>
        <w:gridCol w:w="1466"/>
        <w:gridCol w:w="1336"/>
        <w:gridCol w:w="1535"/>
        <w:gridCol w:w="922"/>
        <w:gridCol w:w="1491"/>
      </w:tblGrid>
      <w:tr w:rsidR="00D5171E" w:rsidTr="00D5171E">
        <w:trPr>
          <w:tblCellSpacing w:w="0" w:type="dxa"/>
        </w:trPr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Лица, о доходах, расходах  об имуществе и обязательствах имущественного характера которых указываются сведения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Декларированный годовой доход</w:t>
            </w:r>
            <w:r>
              <w:br/>
              <w:t>за 2014 год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Источники получения средств, за счет которых приобретено имущество</w:t>
            </w:r>
          </w:p>
        </w:tc>
        <w:tc>
          <w:tcPr>
            <w:tcW w:w="44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5171E" w:rsidTr="00D517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вид 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площадь</w:t>
            </w:r>
            <w:r>
              <w:br/>
              <w:t>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страна расположения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rPr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вид 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площадь (кв.м)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страна расположения</w:t>
            </w:r>
          </w:p>
        </w:tc>
      </w:tr>
      <w:tr w:rsidR="00D5171E" w:rsidTr="00D5171E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</w:pPr>
            <w:r>
              <w:t>Бояркина Наталья Стефановна, председатель Контрольно-ревизионной комиссии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459476,76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легковой автомобиль</w:t>
            </w:r>
          </w:p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KIA CEED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68,2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Россия</w:t>
            </w:r>
          </w:p>
        </w:tc>
      </w:tr>
      <w:tr w:rsidR="00D5171E" w:rsidTr="00D5171E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</w:pPr>
            <w:r>
              <w:t>Супруг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308454,00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</w:tr>
      <w:tr w:rsidR="00D5171E" w:rsidTr="00D5171E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</w:pPr>
            <w:r>
              <w:t>Козлов Андрей Викторович,  инспектор  Контрольно-ревизионной комиссии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195301,11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</w:tr>
    </w:tbl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FFFFE0"/>
          <w:sz w:val="18"/>
          <w:szCs w:val="18"/>
        </w:rPr>
        <w:t>Сведения о доходах, расходах, об имуществе и обязательствах имущественного характера  работников  Контрольно – ревизионной комиссии муниципального образования «Ельнинский район» Смоленской области за период с 01.01.2013 по 31.12.2013 года</w:t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5171E" w:rsidRDefault="00D5171E">
      <w:pPr>
        <w:spacing w:after="0" w:line="240" w:lineRule="auto"/>
        <w:rPr>
          <w:rStyle w:val="a4"/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br w:type="page"/>
      </w:r>
    </w:p>
    <w:p w:rsidR="00D5171E" w:rsidRDefault="00D5171E" w:rsidP="00D5171E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  работников  Контрольно – ревизионной комиссии муниципального образования «Ельнинский район» Смоленской области за период с 01.01.2013 по 31.12.2013 года</w:t>
      </w:r>
    </w:p>
    <w:tbl>
      <w:tblPr>
        <w:tblpPr w:leftFromText="45" w:rightFromText="45" w:vertAnchor="text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898"/>
        <w:gridCol w:w="1535"/>
        <w:gridCol w:w="922"/>
        <w:gridCol w:w="1491"/>
        <w:gridCol w:w="1466"/>
        <w:gridCol w:w="1336"/>
        <w:gridCol w:w="1535"/>
        <w:gridCol w:w="922"/>
        <w:gridCol w:w="1491"/>
      </w:tblGrid>
      <w:tr w:rsidR="00D5171E" w:rsidTr="00D5171E">
        <w:trPr>
          <w:tblCellSpacing w:w="0" w:type="dxa"/>
        </w:trPr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Лица, о доходах, расходах  об имуществе и обязательствах имущественного характера которых указываются сведения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Декларированный годовой доход</w:t>
            </w:r>
            <w:r>
              <w:br/>
              <w:t>за 2013 год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Источники получения средств, за счет которых приобретено имущество</w:t>
            </w:r>
          </w:p>
        </w:tc>
        <w:tc>
          <w:tcPr>
            <w:tcW w:w="44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5171E" w:rsidTr="00D517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вид 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площадь</w:t>
            </w:r>
            <w:r>
              <w:br/>
              <w:t>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страна расположения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rPr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вид 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площадь (кв.м)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страна расположения</w:t>
            </w:r>
          </w:p>
        </w:tc>
      </w:tr>
      <w:tr w:rsidR="00D5171E" w:rsidTr="00D5171E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</w:pPr>
            <w:r>
              <w:t>Бояркина Наталья Стефановна, председатель Контрольно-ревизионной комиссии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467905,47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легковой автомобиль</w:t>
            </w:r>
          </w:p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KIA CEED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68,2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Россия</w:t>
            </w:r>
          </w:p>
        </w:tc>
      </w:tr>
      <w:tr w:rsidR="00D5171E" w:rsidTr="00D5171E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</w:pPr>
            <w:r>
              <w:t>Супруг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420000,00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</w:tr>
      <w:tr w:rsidR="00D5171E" w:rsidTr="00D5171E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</w:pPr>
            <w:r>
              <w:t>Козлов Андрей Викторович,  инспектор  Контрольно-ревизионной комиссии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171546,00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71E" w:rsidRDefault="00D5171E">
            <w:pPr>
              <w:pStyle w:val="a3"/>
              <w:spacing w:before="0" w:beforeAutospacing="0" w:after="0" w:afterAutospacing="0" w:line="252" w:lineRule="atLeast"/>
              <w:jc w:val="center"/>
            </w:pPr>
            <w: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171E"/>
    <w:rsid w:val="00F32F49"/>
    <w:rsid w:val="00FC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62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2018-09-03T08:31:00Z</dcterms:modified>
</cp:coreProperties>
</file>