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91"/>
      </w:tblGrid>
      <w:tr w:rsidR="00014F0E" w:rsidRPr="00014F0E" w:rsidTr="00014F0E">
        <w:trPr>
          <w:tblCellSpacing w:w="15" w:type="dxa"/>
        </w:trPr>
        <w:tc>
          <w:tcPr>
            <w:tcW w:w="49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4F0E" w:rsidRPr="00014F0E" w:rsidRDefault="00014F0E" w:rsidP="00014F0E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C40002"/>
                <w:sz w:val="20"/>
                <w:szCs w:val="20"/>
                <w:lang w:eastAsia="ru-RU"/>
              </w:rPr>
            </w:pPr>
            <w:r w:rsidRPr="00014F0E">
              <w:rPr>
                <w:rFonts w:ascii="Verdana" w:eastAsia="Times New Roman" w:hAnsi="Verdana"/>
                <w:b/>
                <w:bCs/>
                <w:color w:val="C40002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2017 г. по 31 декабря 2017 г.</w:t>
            </w:r>
          </w:p>
        </w:tc>
      </w:tr>
    </w:tbl>
    <w:p w:rsidR="00014F0E" w:rsidRPr="00014F0E" w:rsidRDefault="00014F0E" w:rsidP="00014F0E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3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84"/>
      </w:tblGrid>
      <w:tr w:rsidR="00014F0E" w:rsidRPr="00014F0E" w:rsidTr="00014F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14F0E" w:rsidRPr="00014F0E" w:rsidRDefault="00014F0E" w:rsidP="00014F0E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014F0E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Администрация местного самоуправления Алагирского района</w:t>
            </w:r>
          </w:p>
          <w:p w:rsidR="00014F0E" w:rsidRPr="00014F0E" w:rsidRDefault="00014F0E" w:rsidP="00014F0E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014F0E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014F0E" w:rsidRPr="00014F0E" w:rsidRDefault="00014F0E" w:rsidP="00014F0E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014F0E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за период с 1 января 2017 г. по 31 декабря 2017 г.</w:t>
            </w:r>
          </w:p>
          <w:tbl>
            <w:tblPr>
              <w:tblW w:w="1587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"/>
              <w:gridCol w:w="2175"/>
              <w:gridCol w:w="2317"/>
              <w:gridCol w:w="1726"/>
              <w:gridCol w:w="1287"/>
              <w:gridCol w:w="657"/>
              <w:gridCol w:w="1032"/>
              <w:gridCol w:w="1329"/>
              <w:gridCol w:w="645"/>
              <w:gridCol w:w="1032"/>
              <w:gridCol w:w="1059"/>
              <w:gridCol w:w="1345"/>
              <w:gridCol w:w="846"/>
            </w:tblGrid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0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972F1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Цогоев Феликс Владиславович 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Председатель  Собрания представителей  МО Алагирский район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Chevrolet kl1j cruze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506  703.32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Гагкаева Саманта  Александровна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УрумовХетагЧерменович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УрумоваСатиник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Хетаговна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Урумова Салима Хетаговнв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Урумова Амина Хетаговна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Зам. Председателя Собрания представителей МО Алагирский район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193,7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Kia  рио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339 773.10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Старший помощник прокурора РСО-Алания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193,7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2 028 142.88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193,7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193,7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193,7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Кайтукова Майя Евгеньевна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ООО»Иртелком» коммерческий директор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 Участок для многодетн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¼ доля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1/5 доля.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0,07га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363600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МарзоевТотраз Альбертович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Преподователь аграрного колледжа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60,6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334 325,91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Калаев Артур Шамильевич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Дзитоев Алан Тельманович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Супруга-ДзитоеваЕльвира  Викторовна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Технический директор «Бавария».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пенсионерка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.индивид.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Ваз-2121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479 738,52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136 104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Айларов Сармат Станиславович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Директор МУП Алагиркомунресурсы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147600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Уртаев Казбек Владимирович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 –Уртаева Фатима Дзабоевна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Зем.участок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Зем.участок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Нежилое (котельная)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Нежил.кухня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206,4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751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503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5,2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Волга Газ-3102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Камаз -35102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Камаз -35511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278 140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1 158 165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Ииндивидндивид.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116,9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177,1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Мицубиси паджеро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Газель -33022.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Газель газ-2705.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Черчесов Алан Казбекович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 –Черчесова Елена Батрадзовна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117,1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Жил.дом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194,1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3985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2734566,32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Алагирская ЦРБ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Жил.дом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194,1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3985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107630,28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Бутаев Руслан Александрович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Супруга-Бутаева СалмасАлибабаевна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Исполнительный директор фонда «Святилища Алагирского ущелья»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35,5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БМВ-520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156000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БМВ-1181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144000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Чельдиев Ирбек Георгиевич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Жил.дом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84,3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76500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Супруга-ЧельдиеваЗаринаСтаниславовна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д.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Биндивид.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д.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84,3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668 675,98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Чельдиев АспарИрбекович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д.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84,3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Чельдиева Альбина Ирбековна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д.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84,3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Айларов Таймураз Маирбекович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Супруга-Урумова Зарина Руслановна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АйларовдавидТайму</w:t>
                  </w: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разович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Айларова Полина Таймуразовна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Директор МУП»Алагирскаярайтипография»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Нежил.здани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46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716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1282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421200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Врач-стоматолог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180000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Кумалагов Алан Александрович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Супруга-Дзобелова Валентина Батразовна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Кумалагов Валерий Аланвич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КумалаговЗелимАланович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Кумолагова Алена Алановна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Кумалагова Елена Алановна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СОГУ доцент кафедры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Зем.уч.сад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Зем.уч.сад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82,4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Тойота камри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УАЗ 315195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ВАЗ 21074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Ваз приора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239931,50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Хадарцев Руслан Хазбиевич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Супруга-Хадарцева Ирина Аликовна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Хадарцева Алина Руслановна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ХадарцеваРаминаРуслановна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Хадарцева Камилла Руслановна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Хадарцева Диана Руслановна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Жил.дом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Зем.уч.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Индивид.Индивид.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323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4465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323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864367,56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Газзаев Маирбек Петрович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 Газзаева ГульназиТомаевна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Мастер спп- Алагиррайгаз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       Домохозяйка                      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Зем.участ.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Жил.дом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Договор куп.-прод.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Договор куп-продажи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4259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72кв.м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Жил.дом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72 кв.м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Лада-Калина  2011г.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551,635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130,848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Цидаев Тотрадз Саламович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Ген. директор Гуп «Базисный склад»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гараж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 здание Фиагдонского ретранслятора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помещ. Трансформат.подстанции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башня ретранслятора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Собственн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Собствен..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0,17 га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211,7кв.м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100кв.м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34 кв.м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21,1 кв.м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59,9 кв.м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27 кв.м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36 кв.м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588000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Легкоев Алан Казбекович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собственн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22кв.м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Кортиаев Феликс Юрьевич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Пагиев Марат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Супруга- ПагиеваМадинаТельмановна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85,3кв.м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881 918,89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ЕлоевАзаматАсланович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Под садов. и огород.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Квартира.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Нежил.помещение.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Индивид.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775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64,8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81,4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49,5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Под вед.лич.подсобного хоз.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Под вед.лич.подсобного хоз.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Под вед.лич.подсобного хоз.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2900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1529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1933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Лада приора 2008год.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95700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БутаевХетагИристонович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Зам.директора ООО Нефтеком-7 по экономическим вопросам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Нежил.пом.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Долевая1/2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Долевая1/2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550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8696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1622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Зем.уч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115,4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1827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Тойота RAV-4. 2012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Лексус GX-460. 2012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251000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Кортиаев Феликс Юрьевич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 xml:space="preserve">Кортиаев Артур </w:t>
                  </w: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Феликсович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Кортиаева Камилла Феликсовна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80</w:t>
                  </w:r>
                </w:p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14F0E">
                    <w:rPr>
                      <w:rFonts w:eastAsia="Times New Roman"/>
                      <w:szCs w:val="24"/>
                      <w:lang w:eastAsia="ru-RU"/>
                    </w:rPr>
                    <w:t>ВАЗ приора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14F0E" w:rsidRPr="00014F0E" w:rsidTr="00014F0E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14F0E" w:rsidRPr="00014F0E" w:rsidRDefault="00014F0E" w:rsidP="00014F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14F0E" w:rsidRPr="00014F0E" w:rsidRDefault="00014F0E" w:rsidP="00014F0E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014F0E" w:rsidP="001C34A2">
      <w:r w:rsidRPr="00014F0E">
        <w:rPr>
          <w:rFonts w:ascii="Verdana" w:eastAsia="Times New Roman" w:hAnsi="Verdana"/>
          <w:color w:val="3D3D3D"/>
          <w:sz w:val="17"/>
          <w:lang w:eastAsia="ru-RU"/>
        </w:rPr>
        <w:lastRenderedPageBreak/>
        <w:t> </w:t>
      </w:r>
      <w:hyperlink r:id="rId4" w:history="1">
        <w:r w:rsidRPr="00014F0E">
          <w:rPr>
            <w:rFonts w:ascii="Verdana" w:eastAsia="Times New Roman" w:hAnsi="Verdana"/>
            <w:b/>
            <w:bCs/>
            <w:color w:val="124C72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yma.com.ua/" style="width:24pt;height:24pt" o:button="t"/>
          </w:pict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4F0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2F1F"/>
    <w:rsid w:val="009F48C4"/>
    <w:rsid w:val="00A22E7B"/>
    <w:rsid w:val="00A23DD1"/>
    <w:rsid w:val="00BE110E"/>
    <w:rsid w:val="00C76735"/>
    <w:rsid w:val="00F32F49"/>
    <w:rsid w:val="00F3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014F0E"/>
  </w:style>
  <w:style w:type="paragraph" w:styleId="a8">
    <w:name w:val="Balloon Text"/>
    <w:basedOn w:val="a"/>
    <w:link w:val="a9"/>
    <w:uiPriority w:val="99"/>
    <w:semiHidden/>
    <w:unhideWhenUsed/>
    <w:rsid w:val="000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4F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ma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2018-09-03T03:55:00Z</dcterms:modified>
</cp:coreProperties>
</file>