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209B" w:rsidRDefault="00DA64CA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должности муниципальной службы в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Администрации Полевского городского округа, руководителей </w:t>
      </w:r>
      <w:r w:rsidRPr="002005EE">
        <w:rPr>
          <w:rFonts w:ascii="Times New Roman" w:hAnsi="Times New Roman" w:cs="Times New Roman"/>
          <w:b/>
          <w:sz w:val="24"/>
          <w:szCs w:val="24"/>
        </w:rPr>
        <w:t>орган</w:t>
      </w:r>
      <w:r w:rsidR="00D11DD3">
        <w:rPr>
          <w:rFonts w:ascii="Times New Roman" w:hAnsi="Times New Roman" w:cs="Times New Roman"/>
          <w:b/>
          <w:sz w:val="24"/>
          <w:szCs w:val="24"/>
        </w:rPr>
        <w:t>ов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образованием, Управление культурой, Управление муниципальным имуществом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Полевского городского округа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, начальника Финансового управления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Администрации Полевского городского округа</w:t>
      </w:r>
      <w:r w:rsidR="0060209B">
        <w:rPr>
          <w:rFonts w:ascii="Times New Roman" w:hAnsi="Times New Roman" w:cs="Times New Roman"/>
          <w:b/>
          <w:sz w:val="24"/>
          <w:szCs w:val="24"/>
        </w:rPr>
        <w:t xml:space="preserve">, руководителей муниципальных учреждений, подведомственных Администрации ПГО,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0662AE">
        <w:rPr>
          <w:rFonts w:ascii="Times New Roman" w:hAnsi="Times New Roman" w:cs="Times New Roman"/>
          <w:b/>
          <w:sz w:val="24"/>
          <w:szCs w:val="24"/>
        </w:rPr>
        <w:t>7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721ADD" w:rsidRPr="002005EE" w:rsidRDefault="00D11DD3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подлежащих размещению на официальном сайте Администрации Полевского городского округа</w:t>
      </w:r>
    </w:p>
    <w:tbl>
      <w:tblPr>
        <w:tblW w:w="17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7"/>
        <w:gridCol w:w="2121"/>
        <w:gridCol w:w="1560"/>
        <w:gridCol w:w="1701"/>
        <w:gridCol w:w="997"/>
        <w:gridCol w:w="1134"/>
        <w:gridCol w:w="1701"/>
        <w:gridCol w:w="1560"/>
        <w:gridCol w:w="992"/>
        <w:gridCol w:w="1130"/>
        <w:gridCol w:w="850"/>
        <w:gridCol w:w="1414"/>
      </w:tblGrid>
      <w:tr w:rsidR="00D11DD3" w:rsidRPr="00DA64CA" w:rsidTr="00961EED">
        <w:trPr>
          <w:gridAfter w:val="1"/>
          <w:wAfter w:w="1414" w:type="dxa"/>
          <w:trHeight w:val="312"/>
          <w:tblHeader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06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0662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961EED">
        <w:trPr>
          <w:gridAfter w:val="1"/>
          <w:wAfter w:w="1414" w:type="dxa"/>
          <w:trHeight w:val="1392"/>
          <w:tblHeader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EE08F1" w:rsidTr="00961EED">
        <w:trPr>
          <w:gridAfter w:val="1"/>
          <w:wAfter w:w="1414" w:type="dxa"/>
          <w:trHeight w:val="69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</w:t>
            </w:r>
          </w:p>
          <w:p w:rsidR="00D51866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D11DD3" w:rsidRPr="00EE08F1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Полдневая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662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391358,69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приусадебный участок 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D11DD3" w:rsidRPr="00EE08F1" w:rsidRDefault="00E94A5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Сузуки</w:t>
            </w:r>
            <w:proofErr w:type="spellEnd"/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х4 седан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961EED">
        <w:trPr>
          <w:gridAfter w:val="1"/>
          <w:wAfter w:w="1414" w:type="dxa"/>
          <w:trHeight w:val="32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961EED">
        <w:trPr>
          <w:gridAfter w:val="1"/>
          <w:wAfter w:w="1414" w:type="dxa"/>
          <w:trHeight w:val="19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961EED">
        <w:trPr>
          <w:gridAfter w:val="1"/>
          <w:wAfter w:w="1414" w:type="dxa"/>
          <w:trHeight w:val="6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961EED">
        <w:trPr>
          <w:gridAfter w:val="1"/>
          <w:wAfter w:w="1414" w:type="dxa"/>
          <w:trHeight w:val="313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662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9522,00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9F7F3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961EED">
        <w:trPr>
          <w:gridAfter w:val="1"/>
          <w:wAfter w:w="1414" w:type="dxa"/>
          <w:trHeight w:val="71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A95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приусадебный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A95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A95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4043" w:rsidRPr="00EE08F1" w:rsidTr="00961EE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Бережнова</w:t>
            </w:r>
            <w:proofErr w:type="spellEnd"/>
          </w:p>
          <w:p w:rsidR="003A4043" w:rsidRPr="00EE08F1" w:rsidRDefault="00D5186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r w:rsidR="003A404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окружающей среды</w:t>
            </w:r>
            <w:r w:rsidR="00C44A2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0662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493587,21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КИА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961EED">
        <w:trPr>
          <w:gridAfter w:val="1"/>
          <w:wAfter w:w="1414" w:type="dxa"/>
          <w:trHeight w:val="317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0662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936536,55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Шкода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8E4" w:rsidRPr="00C168E4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961EED">
        <w:trPr>
          <w:gridAfter w:val="1"/>
          <w:wAfter w:w="1414" w:type="dxa"/>
          <w:trHeight w:val="7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68E4" w:rsidRPr="00C168E4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6AE" w:rsidRPr="00EE08F1" w:rsidTr="00D51866">
        <w:trPr>
          <w:gridAfter w:val="1"/>
          <w:wAfter w:w="1414" w:type="dxa"/>
          <w:trHeight w:val="2292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территориального планирования отдела архитектуры и градостроительства</w:t>
            </w:r>
            <w:r w:rsidR="00C44A2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7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3864</w:t>
            </w:r>
            <w:r w:rsidR="00775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23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631DE0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="00775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Хендэ </w:t>
            </w:r>
            <w:proofErr w:type="spellStart"/>
            <w:r w:rsidR="00775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6B14BC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6B14BC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6B14BC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6AE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766AE" w:rsidRPr="00EE08F1" w:rsidTr="00961EE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113638,00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B766A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631DE0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="00775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Транзит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6AE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5A46" w:rsidRPr="00EE08F1" w:rsidTr="00961EE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C46EA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75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5A46" w:rsidRPr="00EE08F1" w:rsidTr="00961EE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A46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Pr="00EE08F1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C46EA5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75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5A46" w:rsidRDefault="00775A46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A46" w:rsidRDefault="00775A4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09AB" w:rsidRPr="00EE08F1" w:rsidTr="00961EED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Горбатенко Виктор Яковлевич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поселка Зюзельский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9AB" w:rsidRPr="00EE08F1" w:rsidRDefault="00C46EA5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464121,98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AB" w:rsidRPr="00EE08F1" w:rsidRDefault="003209AB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209AB" w:rsidRPr="00EE08F1" w:rsidRDefault="0038782C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3209AB" w:rsidRPr="00EE08F1" w:rsidRDefault="003209AB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209AB" w:rsidRPr="00EE08F1" w:rsidRDefault="003209AB" w:rsidP="0021062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9AB" w:rsidRPr="00EE08F1" w:rsidRDefault="003209A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Надувная моторно-гребная лодка Фрегат 28ОЕ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9AB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09AB" w:rsidRPr="00EE08F1" w:rsidTr="00961EED">
        <w:trPr>
          <w:gridAfter w:val="1"/>
          <w:wAfter w:w="1414" w:type="dxa"/>
          <w:trHeight w:val="20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9AB" w:rsidRPr="00EE08F1" w:rsidRDefault="003209AB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9AB" w:rsidRPr="00EE08F1" w:rsidRDefault="003209AB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9AB" w:rsidRPr="00EE08F1" w:rsidRDefault="003209AB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9AB" w:rsidRPr="00EE08F1" w:rsidRDefault="003209A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09AB" w:rsidRPr="00EE08F1" w:rsidRDefault="003209A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6AE" w:rsidRPr="00EE08F1" w:rsidTr="00DE37FC">
        <w:trPr>
          <w:gridAfter w:val="1"/>
          <w:wAfter w:w="1414" w:type="dxa"/>
          <w:trHeight w:val="130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6AE" w:rsidRPr="00EE08F1" w:rsidRDefault="00B766A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6AE" w:rsidRPr="00EE08F1" w:rsidRDefault="00B766AE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6AE" w:rsidRPr="00EE08F1" w:rsidRDefault="00C46E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413549,50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EA5" w:rsidRDefault="00C46E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766AE" w:rsidRPr="00EE08F1" w:rsidRDefault="00C46E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C46E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AE" w:rsidRPr="00EE08F1" w:rsidRDefault="00C46E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66AE" w:rsidRPr="00EE08F1" w:rsidRDefault="003209A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Ссан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Йонг</w:t>
            </w:r>
            <w:proofErr w:type="spellEnd"/>
            <w:r w:rsidR="00C46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46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актион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6AE" w:rsidRPr="00EE08F1" w:rsidRDefault="00B766A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6AE" w:rsidRPr="00EE08F1" w:rsidRDefault="00B766A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766AE" w:rsidRPr="00EE08F1" w:rsidRDefault="00B766A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6AE" w:rsidRPr="00EE08F1" w:rsidRDefault="00B766A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961EED">
        <w:trPr>
          <w:gridAfter w:val="1"/>
          <w:wAfter w:w="1414" w:type="dxa"/>
          <w:trHeight w:val="49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Дорогина Евгения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имуществом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961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636183,06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EED" w:rsidRPr="00EE08F1" w:rsidRDefault="00961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961EED">
        <w:trPr>
          <w:gridAfter w:val="1"/>
          <w:wAfter w:w="1414" w:type="dxa"/>
          <w:trHeight w:val="23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961EED">
        <w:trPr>
          <w:gridAfter w:val="1"/>
          <w:wAfter w:w="1414" w:type="dxa"/>
          <w:trHeight w:val="35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3C00" w:rsidRPr="00EE08F1" w:rsidTr="00961EED">
        <w:trPr>
          <w:gridAfter w:val="1"/>
          <w:wAfter w:w="1414" w:type="dxa"/>
          <w:trHeight w:val="1006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961EE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476598,30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B32DF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B32DF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00" w:rsidRPr="00EE08F1" w:rsidRDefault="00443C00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43C00" w:rsidRPr="00EE08F1" w:rsidRDefault="00B32DF6" w:rsidP="007E3D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96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961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егковой автомобиль ТОЙОТА ВЕРСО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43C00" w:rsidRPr="00EE08F1" w:rsidTr="00961EED">
        <w:trPr>
          <w:gridAfter w:val="1"/>
          <w:wAfter w:w="1414" w:type="dxa"/>
          <w:trHeight w:val="9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C00" w:rsidRPr="00EE08F1" w:rsidRDefault="00443C00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3C00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B541DF">
        <w:trPr>
          <w:gridAfter w:val="1"/>
          <w:wAfter w:w="1414" w:type="dxa"/>
          <w:trHeight w:val="74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66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Зюзьгина</w:t>
            </w:r>
          </w:p>
          <w:p w:rsidR="00F84293" w:rsidRPr="00EE08F1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742B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661318,54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139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Изместьева Ирина Витальевна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2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контрольно-организационным отделом Администрации Полевского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42B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621638,94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42B75" w:rsidP="00FC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707053,95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443C0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53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42B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68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Катаранчук Наталья Евгеньевна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по развитию предпринимательства, торговли и услуг Администрации Полевского городского округа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742B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613967,09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742B75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66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Козлова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бухгалтерского учета и контроля, Администрации Полевского городского округа, главный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742B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631982,00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742B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2726521,00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742B75" w:rsidRDefault="00F84293" w:rsidP="0063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 автомобиль </w:t>
            </w:r>
            <w:r w:rsidR="00742B7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 K</w:t>
            </w:r>
            <w:r w:rsidR="0063514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</w:t>
            </w:r>
            <w:r w:rsidR="00742B7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tur</w:t>
            </w:r>
            <w:r w:rsidR="00B33BF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63514F" w:rsidRDefault="0063514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63514F" w:rsidRDefault="0063514F" w:rsidP="0063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63514F" w:rsidRDefault="0063514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316E" w:rsidRPr="00EE08F1" w:rsidTr="00DE37FC">
        <w:trPr>
          <w:gridAfter w:val="1"/>
          <w:wAfter w:w="1414" w:type="dxa"/>
          <w:trHeight w:val="88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77316E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Казаков </w:t>
            </w:r>
          </w:p>
          <w:p w:rsidR="0077316E" w:rsidRPr="00EE08F1" w:rsidRDefault="0077316E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 Викторович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B33BF2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809206.12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6E" w:rsidRPr="00EE08F1" w:rsidRDefault="0077316E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16E" w:rsidRPr="0077316E" w:rsidRDefault="0077316E" w:rsidP="0077316E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08F1">
              <w:rPr>
                <w:rFonts w:ascii="Times New Roman" w:hAnsi="Times New Roman" w:cs="Times New Roman"/>
                <w:lang w:val="en-US"/>
              </w:rPr>
              <w:t>Nissan</w:t>
            </w:r>
            <w:r w:rsidRPr="0077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  <w:r>
              <w:rPr>
                <w:rFonts w:ascii="Times New Roman" w:hAnsi="Times New Roman" w:cs="Times New Roman"/>
              </w:rPr>
              <w:t xml:space="preserve">;       </w:t>
            </w:r>
            <w:r w:rsidRPr="00EE08F1">
              <w:t>УАЗ</w:t>
            </w:r>
            <w:r w:rsidRPr="0077316E">
              <w:t>-315196</w:t>
            </w:r>
          </w:p>
          <w:p w:rsidR="0077316E" w:rsidRPr="0077316E" w:rsidRDefault="0077316E" w:rsidP="0077316E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мотолодка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Ykona</w:t>
            </w:r>
            <w:proofErr w:type="spellEnd"/>
            <w:r w:rsidRPr="00EE08F1">
              <w:rPr>
                <w:rFonts w:ascii="Times New Roman" w:hAnsi="Times New Roman" w:cs="Times New Roman"/>
              </w:rPr>
              <w:t xml:space="preserve"> </w:t>
            </w:r>
            <w:r w:rsidRPr="00EE08F1">
              <w:rPr>
                <w:rFonts w:ascii="Times New Roman" w:hAnsi="Times New Roman" w:cs="Times New Roman"/>
                <w:lang w:val="en-US"/>
              </w:rPr>
              <w:t>TS</w:t>
            </w:r>
            <w:r w:rsidRPr="00225DBB">
              <w:rPr>
                <w:rFonts w:ascii="Times New Roman" w:hAnsi="Times New Roman" w:cs="Times New Roman"/>
              </w:rPr>
              <w:t>-310</w:t>
            </w:r>
            <w:r>
              <w:rPr>
                <w:rFonts w:ascii="Times New Roman" w:hAnsi="Times New Roman" w:cs="Times New Roman"/>
              </w:rPr>
              <w:t>,</w:t>
            </w:r>
            <w:r w:rsidRPr="00EE08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EE08F1">
              <w:rPr>
                <w:rFonts w:ascii="Times New Roman" w:hAnsi="Times New Roman" w:cs="Times New Roman"/>
              </w:rPr>
              <w:t xml:space="preserve">одочный мотор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316E" w:rsidRPr="00EE08F1" w:rsidTr="00DE37FC">
        <w:trPr>
          <w:gridAfter w:val="1"/>
          <w:wAfter w:w="1414" w:type="dxa"/>
          <w:trHeight w:val="66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6E" w:rsidRPr="00EE08F1" w:rsidRDefault="0077316E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316E" w:rsidRPr="00EE08F1" w:rsidRDefault="0077316E" w:rsidP="00D6533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316E" w:rsidRPr="00EE08F1" w:rsidTr="00D51866">
        <w:trPr>
          <w:gridAfter w:val="1"/>
          <w:wAfter w:w="1414" w:type="dxa"/>
          <w:trHeight w:val="144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6E" w:rsidRPr="00EE08F1" w:rsidRDefault="0077316E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6E" w:rsidRPr="00EE08F1" w:rsidRDefault="0077316E" w:rsidP="00D65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16E" w:rsidRPr="00EE08F1" w:rsidRDefault="007731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68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B33BF2" w:rsidRDefault="00B33BF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96583.38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761376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снегоход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YAMAHA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VK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540Е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961EED">
        <w:trPr>
          <w:gridAfter w:val="1"/>
          <w:wAfter w:w="1414" w:type="dxa"/>
          <w:trHeight w:val="33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Ирина Анатольевна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8C53FB" w:rsidRDefault="008C53FB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717645.25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C168E4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8E4" w:rsidRPr="00EE08F1" w:rsidRDefault="00C168E4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(доли 2/5)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5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168E4" w:rsidRPr="00EE08F1" w:rsidTr="00961EED">
        <w:trPr>
          <w:gridAfter w:val="1"/>
          <w:wAfter w:w="1414" w:type="dxa"/>
          <w:trHeight w:val="449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B33BF2" w:rsidP="00B3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</w:t>
            </w:r>
            <w:r w:rsidR="00C168E4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961EED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C76B4D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C168E4" w:rsidRPr="00EE08F1" w:rsidRDefault="00C168E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186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18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19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3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8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2EA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082EA3" w:rsidP="00082E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F84293" w:rsidRPr="00EE08F1" w:rsidTr="00961EED">
        <w:trPr>
          <w:gridAfter w:val="1"/>
          <w:wAfter w:w="1414" w:type="dxa"/>
          <w:trHeight w:val="163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8E4" w:rsidRPr="00EE08F1" w:rsidRDefault="00C168E4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гаражным </w:t>
            </w:r>
            <w:proofErr w:type="gramStart"/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8C53FB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20260667.00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8C53FB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8C53FB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8C53FB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8C53FB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8C53FB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53FB" w:rsidRPr="00EE08F1" w:rsidTr="008C53FB">
        <w:trPr>
          <w:gridAfter w:val="1"/>
          <w:wAfter w:w="1414" w:type="dxa"/>
          <w:trHeight w:val="101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8C53FB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8C53FB" w:rsidRPr="00EE08F1" w:rsidRDefault="008C53F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76B4D">
        <w:trPr>
          <w:gridAfter w:val="1"/>
          <w:wAfter w:w="1414" w:type="dxa"/>
          <w:trHeight w:val="27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C7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76B4D">
        <w:trPr>
          <w:gridAfter w:val="1"/>
          <w:wAfter w:w="1414" w:type="dxa"/>
          <w:trHeight w:val="181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00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76B4D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37,8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266337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квартира</w:t>
            </w:r>
          </w:p>
          <w:p w:rsidR="00F84293" w:rsidRPr="008C53FB" w:rsidRDefault="00F84293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  <w:p w:rsidR="00F84293" w:rsidRPr="008C53FB" w:rsidRDefault="00F84293" w:rsidP="008C5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3" w:rsidRPr="00EE08F1" w:rsidRDefault="00F84293" w:rsidP="00266337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F31265">
        <w:trPr>
          <w:gridAfter w:val="1"/>
          <w:wAfter w:w="1414" w:type="dxa"/>
          <w:trHeight w:val="130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66" w:rsidRDefault="00F3126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Куликова </w:t>
            </w:r>
          </w:p>
          <w:p w:rsidR="00F84293" w:rsidRPr="00EE08F1" w:rsidRDefault="00F3126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3126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юридического отдела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C00" w:rsidRPr="00EE08F1" w:rsidRDefault="00443C00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31265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427590,79</w:t>
            </w:r>
          </w:p>
          <w:p w:rsidR="00443C00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3C00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3C00" w:rsidRPr="00EE08F1" w:rsidRDefault="00443C00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C00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C00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31265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3126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3126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3126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31265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31265" w:rsidRPr="00EE08F1" w:rsidTr="00C76B4D">
        <w:trPr>
          <w:gridAfter w:val="1"/>
          <w:wAfter w:w="1414" w:type="dxa"/>
          <w:trHeight w:val="45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F3126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F3126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655041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736108,67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AB4E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AB4E23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AB4E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631DE0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="00AB4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 2115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AB4E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AB4E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265" w:rsidRPr="00EE08F1" w:rsidRDefault="00AB4E23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265" w:rsidRPr="00EE08F1" w:rsidRDefault="00AB4E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76B4D" w:rsidRPr="00EE08F1" w:rsidTr="00C76B4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Default="00C76B4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17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Мохначева Елена Витальевна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225DBB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592032,86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7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31,4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C76B4D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716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84293" w:rsidRPr="00EE08F1" w:rsidRDefault="00443C00" w:rsidP="00C7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C76B4D">
        <w:trPr>
          <w:gridAfter w:val="1"/>
          <w:wAfter w:w="1414" w:type="dxa"/>
          <w:trHeight w:val="17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115E0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115E0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6B4D" w:rsidRPr="00EE08F1" w:rsidTr="00C76B4D">
        <w:trPr>
          <w:gridAfter w:val="1"/>
          <w:wAfter w:w="1414" w:type="dxa"/>
          <w:trHeight w:val="67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76B4D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54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225DBB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435978,43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Иж-Юпитер-5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C76B4D" w:rsidP="00C7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C76B4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LADA KALINA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111740</w:t>
            </w:r>
          </w:p>
          <w:p w:rsidR="00EE08F1" w:rsidRDefault="00EE08F1" w:rsidP="00C7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08F1" w:rsidRPr="00EE08F1" w:rsidRDefault="00EE08F1" w:rsidP="006B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  <w:p w:rsidR="00F84293" w:rsidRPr="00EE08F1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Геннадьевна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C76B4D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1732582,71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trHeight w:val="56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C7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C76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799297,61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 SOUL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76B4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trHeight w:val="2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гараж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trHeight w:val="55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99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66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Мельникова Оксана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Юрьевна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C76B4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799218,75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1/3)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936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C4411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1453710,55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BC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="00BC5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ЕНО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="00BC5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37E9" w:rsidRPr="00EE08F1" w:rsidTr="001D24C3">
        <w:trPr>
          <w:gridAfter w:val="1"/>
          <w:wAfter w:w="1414" w:type="dxa"/>
          <w:trHeight w:val="88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Мальцева Наталья Николаевна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по экономике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495309,08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(1/9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37E9" w:rsidRPr="00EE08F1" w:rsidTr="009337E9">
        <w:trPr>
          <w:gridAfter w:val="1"/>
          <w:wAfter w:w="1414" w:type="dxa"/>
          <w:trHeight w:val="55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03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9337E9" w:rsidRPr="00EE08F1" w:rsidRDefault="009337E9" w:rsidP="0003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37E9" w:rsidRPr="00EE08F1" w:rsidTr="001D24C3">
        <w:trPr>
          <w:gridAfter w:val="1"/>
          <w:wAfter w:w="1414" w:type="dxa"/>
          <w:trHeight w:val="43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7E9" w:rsidRDefault="009337E9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37E9" w:rsidRPr="00EE08F1" w:rsidTr="009337E9">
        <w:trPr>
          <w:gridAfter w:val="1"/>
          <w:wAfter w:w="1414" w:type="dxa"/>
          <w:trHeight w:val="26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7E9" w:rsidRDefault="009337E9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37E9" w:rsidRPr="00EE08F1" w:rsidRDefault="009337E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37FC" w:rsidRPr="00EE08F1" w:rsidTr="00DE37FC">
        <w:trPr>
          <w:gridAfter w:val="1"/>
          <w:wAfter w:w="1414" w:type="dxa"/>
          <w:trHeight w:val="40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582779,00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DE37FC" w:rsidRPr="00EE08F1" w:rsidRDefault="00DE37FC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DE37FC" w:rsidRPr="00DE37FC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</w:t>
            </w:r>
            <w:r w:rsidRPr="00DE37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LUSTER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032759" w:rsidRDefault="00DE37FC" w:rsidP="0003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DE37FC" w:rsidRPr="00032759" w:rsidRDefault="00DE37FC" w:rsidP="0003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  <w:p w:rsidR="00DE37FC" w:rsidRPr="00EE08F1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E37FC" w:rsidRPr="00EE08F1" w:rsidTr="00DE37FC">
        <w:trPr>
          <w:gridAfter w:val="1"/>
          <w:wAfter w:w="1414" w:type="dxa"/>
          <w:trHeight w:val="53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Pr="00EE08F1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03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7FC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7FC" w:rsidRDefault="00DE37F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2759" w:rsidRPr="00EE08F1" w:rsidTr="00032759">
        <w:trPr>
          <w:gridAfter w:val="1"/>
          <w:wAfter w:w="1414" w:type="dxa"/>
          <w:trHeight w:val="34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Default="0003275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32759" w:rsidRPr="00EE08F1" w:rsidRDefault="0003275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759" w:rsidRDefault="00032759" w:rsidP="001D24C3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032759" w:rsidRDefault="00032759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759" w:rsidRPr="00EE08F1" w:rsidRDefault="0003275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759" w:rsidRPr="00EE08F1" w:rsidRDefault="0003275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084CD0">
        <w:trPr>
          <w:gridAfter w:val="1"/>
          <w:wAfter w:w="1414" w:type="dxa"/>
          <w:trHeight w:val="6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F8429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Нетеса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Витальевна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4CD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4CD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784843,74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Opel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Insignia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сад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4CD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337E9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Нуфер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Моисеевна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территориального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управления села Мраморское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4CD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533449,20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XOHDA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 CR-V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108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BC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37E9" w:rsidRPr="00EE08F1" w:rsidTr="001D24C3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162915,32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ХЕНДАЙ АКЦЕНТ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37E9" w:rsidRPr="00EE08F1" w:rsidTr="001D24C3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7E9" w:rsidRPr="00EE08F1" w:rsidRDefault="009337E9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71B23" w:rsidRPr="00EE08F1" w:rsidTr="001D24C3">
        <w:trPr>
          <w:gridAfter w:val="1"/>
          <w:wAfter w:w="1414" w:type="dxa"/>
          <w:trHeight w:val="130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Незлобин Максим Васильевич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27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683914,70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Default="00271B2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271B23" w:rsidRPr="00EE08F1" w:rsidRDefault="00271B2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                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универсал Крайслер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пацифика</w:t>
            </w:r>
            <w:proofErr w:type="spellEnd"/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271B23" w:rsidRPr="00EE08F1" w:rsidRDefault="00271B2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БМВ К1100LT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6D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1B23" w:rsidRPr="00EE08F1" w:rsidRDefault="00271B2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-</w:t>
            </w:r>
          </w:p>
        </w:tc>
      </w:tr>
      <w:tr w:rsidR="00271B23" w:rsidRPr="00EE08F1" w:rsidTr="00271B23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271B23">
        <w:trPr>
          <w:gridAfter w:val="1"/>
          <w:wAfter w:w="1414" w:type="dxa"/>
          <w:trHeight w:val="58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28,1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Россия  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276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44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271B23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хозяйственная постройка (баня)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CB48A9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102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BC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71B23" w:rsidRPr="00EE08F1" w:rsidTr="00961EED">
        <w:trPr>
          <w:gridAfter w:val="1"/>
          <w:wAfter w:w="1414" w:type="dxa"/>
          <w:trHeight w:val="8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1/2)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271B23" w:rsidRPr="00EE08F1" w:rsidRDefault="00271B23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1B23" w:rsidRPr="00EE08F1" w:rsidTr="001D24C3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1B23" w:rsidRPr="00EE08F1" w:rsidRDefault="00271B2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71B23" w:rsidRPr="00EE08F1" w:rsidTr="00271B23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23" w:rsidRPr="00EE08F1" w:rsidRDefault="00250EEA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B23" w:rsidRPr="00EE08F1" w:rsidRDefault="00271B23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1B23" w:rsidRPr="00EE08F1" w:rsidRDefault="00271B2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24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557" w:rsidRPr="00EE08F1" w:rsidTr="00961EED">
        <w:trPr>
          <w:gridAfter w:val="1"/>
          <w:wAfter w:w="1414" w:type="dxa"/>
          <w:trHeight w:val="24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94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557" w:rsidRPr="00EE08F1" w:rsidTr="00961EE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59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D3557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557" w:rsidRPr="00EE08F1" w:rsidRDefault="003D355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3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55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842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29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19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20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trHeight w:val="65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4293" w:rsidRPr="00EE08F1" w:rsidRDefault="00F8429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86639F">
        <w:trPr>
          <w:gridAfter w:val="1"/>
          <w:wAfter w:w="1414" w:type="dxa"/>
          <w:trHeight w:val="31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Попов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Александрович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юридического отдела Администрации Полевского городского округа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6639F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376926,76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84293" w:rsidRPr="00EE08F1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6639F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86639F" w:rsidRDefault="0086639F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6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6639F" w:rsidP="00B1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6639F" w:rsidRPr="00EE08F1" w:rsidTr="001D24C3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Pr="00EE08F1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639F" w:rsidRPr="00EE08F1" w:rsidRDefault="0086639F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136397,42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639F" w:rsidRPr="0086639F" w:rsidRDefault="0086639F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6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B1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639F" w:rsidRPr="00EE08F1" w:rsidRDefault="003A28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6639F" w:rsidRPr="00EE08F1" w:rsidTr="001D24C3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Pr="00EE08F1" w:rsidRDefault="0086639F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Pr="0086639F" w:rsidRDefault="0086639F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B1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9F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639F" w:rsidRPr="00EE08F1" w:rsidRDefault="0086639F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287C" w:rsidRPr="00EE08F1" w:rsidTr="0086639F">
        <w:trPr>
          <w:gridAfter w:val="1"/>
          <w:wAfter w:w="1414" w:type="dxa"/>
          <w:trHeight w:val="31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Pr="00EE08F1" w:rsidRDefault="003A28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Pr="00EE08F1" w:rsidRDefault="003A287C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A2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87C" w:rsidRDefault="003A28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7C" w:rsidRPr="00EE08F1" w:rsidRDefault="003A28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51866" w:rsidRPr="00EE08F1" w:rsidTr="0086639F">
        <w:trPr>
          <w:gridAfter w:val="1"/>
          <w:wAfter w:w="1414" w:type="dxa"/>
          <w:trHeight w:val="31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51866" w:rsidRDefault="00D51866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Pr="00EE08F1" w:rsidRDefault="00D51866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Pr="003A287C" w:rsidRDefault="00D51866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866" w:rsidRDefault="00D5186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AF8" w:rsidRPr="00EE08F1" w:rsidTr="00961EE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51866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</w:t>
            </w:r>
            <w:r w:rsidR="003A2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утина </w:t>
            </w:r>
          </w:p>
          <w:p w:rsidR="00573AF8" w:rsidRPr="00EE08F1" w:rsidRDefault="003A287C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Владимировна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3A287C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</w:t>
            </w:r>
            <w:r w:rsidR="00573AF8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3453F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415517,68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53F4" w:rsidRDefault="003453F4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73AF8" w:rsidRPr="00EE08F1" w:rsidRDefault="003453F4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3453F4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3453F4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AF8" w:rsidRPr="003453F4" w:rsidRDefault="00631DE0" w:rsidP="0034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="003453F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LADA </w:t>
            </w:r>
            <w:proofErr w:type="spellStart"/>
            <w:r w:rsidR="003453F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Granta</w:t>
            </w:r>
            <w:proofErr w:type="spellEnd"/>
            <w:r w:rsidR="003453F4" w:rsidRPr="00345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453F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219110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3AF8" w:rsidRPr="00EE08F1" w:rsidRDefault="003453F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3AF8" w:rsidRPr="00EE08F1" w:rsidTr="00961EED">
        <w:trPr>
          <w:gridAfter w:val="1"/>
          <w:wAfter w:w="1414" w:type="dxa"/>
          <w:trHeight w:val="159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3453F4" w:rsidRDefault="003453F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3453F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3AF8" w:rsidRPr="00EE08F1" w:rsidRDefault="00573AF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4E93" w:rsidRPr="00EE08F1" w:rsidTr="00961EE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4E93" w:rsidRPr="00EE08F1" w:rsidRDefault="003A28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3453F4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4E93" w:rsidRPr="00EE08F1" w:rsidRDefault="003453F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4E93" w:rsidRPr="00EE08F1" w:rsidTr="00D51866">
        <w:trPr>
          <w:gridAfter w:val="1"/>
          <w:wAfter w:w="1414" w:type="dxa"/>
          <w:trHeight w:val="32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6B4E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Default="003453F4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41BCA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1BCA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1BCA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1BCA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3453F4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E93" w:rsidRPr="00EE08F1" w:rsidRDefault="00D51866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6B4E9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4E93" w:rsidRPr="00EE08F1" w:rsidRDefault="006B4E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1BCA" w:rsidRPr="00EE08F1" w:rsidTr="00961EED">
        <w:trPr>
          <w:gridAfter w:val="1"/>
          <w:wAfter w:w="1414" w:type="dxa"/>
          <w:trHeight w:val="2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541BCA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Рябухина</w:t>
            </w:r>
          </w:p>
          <w:p w:rsidR="00541BCA" w:rsidRPr="00EE08F1" w:rsidRDefault="00541BCA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696997,16</w:t>
            </w:r>
          </w:p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Суперб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1BCA" w:rsidRPr="00EE08F1" w:rsidTr="00541BCA">
        <w:trPr>
          <w:gridAfter w:val="1"/>
          <w:wAfter w:w="1414" w:type="dxa"/>
          <w:trHeight w:val="29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1BCA" w:rsidRPr="00EE08F1" w:rsidTr="00961EED">
        <w:trPr>
          <w:gridAfter w:val="1"/>
          <w:wAfter w:w="1414" w:type="dxa"/>
          <w:trHeight w:val="119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гараж-подземная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автостоянка </w:t>
            </w:r>
          </w:p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(1/125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1BCA" w:rsidRPr="00EE08F1" w:rsidTr="001D24C3">
        <w:trPr>
          <w:gridAfter w:val="1"/>
          <w:wAfter w:w="1414" w:type="dxa"/>
          <w:trHeight w:val="38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CA" w:rsidRPr="00EE08F1" w:rsidRDefault="00541BCA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(3/5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1BCA" w:rsidRPr="00EE08F1" w:rsidTr="001D24C3">
        <w:trPr>
          <w:gridAfter w:val="1"/>
          <w:wAfter w:w="1414" w:type="dxa"/>
          <w:trHeight w:val="385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  <w:p w:rsidR="00541BCA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(3/5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1BCA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1922"/>
        </w:trPr>
        <w:tc>
          <w:tcPr>
            <w:tcW w:w="18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66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Семенов 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 Степанович </w:t>
            </w:r>
          </w:p>
        </w:tc>
        <w:tc>
          <w:tcPr>
            <w:tcW w:w="21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583239,57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2EA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жилой дом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122,7 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D51866">
        <w:trPr>
          <w:gridAfter w:val="1"/>
          <w:wAfter w:w="1414" w:type="dxa"/>
          <w:trHeight w:val="86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93" w:rsidRPr="00EE08F1" w:rsidRDefault="00F84293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541BC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690065,57</w:t>
            </w:r>
          </w:p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4293" w:rsidRPr="00EE08F1" w:rsidTr="00961EED">
        <w:trPr>
          <w:gridAfter w:val="1"/>
          <w:wAfter w:w="1414" w:type="dxa"/>
          <w:trHeight w:val="42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F8429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4293" w:rsidRPr="00EE08F1" w:rsidTr="00961EED">
        <w:trPr>
          <w:gridAfter w:val="1"/>
          <w:wAfter w:w="1414" w:type="dxa"/>
          <w:trHeight w:val="31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Тяжева </w:t>
            </w:r>
          </w:p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 Васильевна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CC0C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515221,61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F8429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93" w:rsidRPr="00EE08F1" w:rsidRDefault="00082EA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6F74" w:rsidRPr="00EE08F1" w:rsidTr="001D24C3">
        <w:trPr>
          <w:gridAfter w:val="1"/>
          <w:wAfter w:w="1414" w:type="dxa"/>
          <w:trHeight w:val="28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840067,96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Тойота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Королла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6F74" w:rsidRPr="00EE08F1" w:rsidTr="001D24C3">
        <w:trPr>
          <w:gridAfter w:val="1"/>
          <w:wAfter w:w="1414" w:type="dxa"/>
          <w:trHeight w:val="285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06F74" w:rsidRPr="00EE08F1" w:rsidRDefault="00A06F7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0CBD" w:rsidRPr="00EE08F1" w:rsidTr="00961EED">
        <w:trPr>
          <w:gridAfter w:val="1"/>
          <w:wAfter w:w="1414" w:type="dxa"/>
          <w:trHeight w:val="230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Ушакова Екатерина Сергеевна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получателями бюджетных средств отдела бухгалтерского учета и контроля Администрации Полевского городского округа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A06F74" w:rsidP="00B6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495985,42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Default="00CC0C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CC0CBD" w:rsidRPr="00EE08F1" w:rsidRDefault="00CC0C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CBD" w:rsidRPr="00EE08F1" w:rsidRDefault="00CC0CBD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C0CBD" w:rsidRPr="00EE08F1" w:rsidTr="00961EED">
        <w:trPr>
          <w:gridAfter w:val="1"/>
          <w:wAfter w:w="1414" w:type="dxa"/>
          <w:trHeight w:val="108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CC0C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Уфимцева </w:t>
            </w:r>
          </w:p>
          <w:p w:rsidR="00CC0CBD" w:rsidRPr="00EE08F1" w:rsidRDefault="00CC0C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Михайловна</w:t>
            </w:r>
          </w:p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органа местного самоуправления Управление образованием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669086,49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Sandero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Stepwau</w:t>
            </w:r>
            <w:proofErr w:type="spellEnd"/>
          </w:p>
          <w:p w:rsidR="00CC0CBD" w:rsidRPr="00EE08F1" w:rsidRDefault="00CC0C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CBD" w:rsidRPr="00EE08F1" w:rsidRDefault="00CC0C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10F9D" w:rsidRPr="00EE08F1" w:rsidTr="00DE37FC">
        <w:trPr>
          <w:gridAfter w:val="1"/>
          <w:wAfter w:w="1414" w:type="dxa"/>
          <w:trHeight w:val="108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66" w:rsidRDefault="00110F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Фишер</w:t>
            </w:r>
          </w:p>
          <w:p w:rsidR="00110F9D" w:rsidRPr="00EE08F1" w:rsidRDefault="00110F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 Владиславовна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по физкультуре и спорту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505071,25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F9D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F9D" w:rsidRPr="00EE08F1" w:rsidRDefault="00110F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10F9D" w:rsidRPr="00EE08F1" w:rsidTr="00DE37FC">
        <w:trPr>
          <w:gridAfter w:val="1"/>
          <w:wAfter w:w="1414" w:type="dxa"/>
          <w:trHeight w:val="108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F9D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F9D" w:rsidRPr="00EE08F1" w:rsidRDefault="00110F9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F9D" w:rsidRPr="00EE08F1" w:rsidRDefault="00110F9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F9D" w:rsidRPr="00EE08F1" w:rsidRDefault="00110F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1D24C3">
        <w:trPr>
          <w:gridAfter w:val="1"/>
          <w:wAfter w:w="1414" w:type="dxa"/>
          <w:trHeight w:val="10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Федюнин Андрей Валентинович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B541DF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первый </w:t>
            </w:r>
            <w:r w:rsidR="00E3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Главы </w:t>
            </w:r>
            <w:r w:rsidR="00E33D7C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2 384 251,0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приусадебный участок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631DE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="00E3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Фолькцваген</w:t>
            </w:r>
            <w:proofErr w:type="spellEnd"/>
            <w:r w:rsidR="00E3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1D24C3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1D24C3">
        <w:trPr>
          <w:gridAfter w:val="1"/>
          <w:wAfter w:w="1414" w:type="dxa"/>
          <w:trHeight w:val="10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1 593 251,0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приусадебный участок </w:t>
            </w:r>
          </w:p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631DE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="00E3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Шевроле </w:t>
            </w:r>
            <w:proofErr w:type="spellStart"/>
            <w:r w:rsidR="00E3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Круз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626,2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1D24C3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850" w:rsidRPr="00EE08F1" w:rsidTr="001D24C3">
        <w:trPr>
          <w:gridAfter w:val="1"/>
          <w:wAfter w:w="1414" w:type="dxa"/>
          <w:trHeight w:val="441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Default="001B285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Default="001B2850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Default="001B285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Default="001B2850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Default="001B2850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Default="001B2850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Pr="00EE08F1" w:rsidRDefault="001B285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Pr="00EE08F1" w:rsidRDefault="001B285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Pr="00EE08F1" w:rsidRDefault="001B285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850" w:rsidRPr="00EE08F1" w:rsidRDefault="001B285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2850" w:rsidRPr="00EE08F1" w:rsidRDefault="001B285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9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34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Щукина</w:t>
            </w:r>
          </w:p>
          <w:p w:rsidR="00E33D7C" w:rsidRPr="00EE08F1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 Филипповна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902245,76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1D24C3">
        <w:trPr>
          <w:gridAfter w:val="1"/>
          <w:wAfter w:w="1414" w:type="dxa"/>
          <w:trHeight w:val="36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561836,69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631DE0" w:rsidP="0063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="00E3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фокус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1D24C3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297119">
        <w:trPr>
          <w:gridAfter w:val="1"/>
          <w:wAfter w:w="1414" w:type="dxa"/>
          <w:trHeight w:val="130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Шевченко </w:t>
            </w:r>
          </w:p>
          <w:p w:rsidR="00D51866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1B285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680620,23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7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2850" w:rsidRDefault="001B285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2850" w:rsidRDefault="001B285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1B285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1B285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63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1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 w:rsidR="001B2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Россия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ВАЗ 2110; грузовой автомобиль 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 w:rsidR="001B2850">
              <w:rPr>
                <w:rFonts w:ascii="Times New Roman" w:eastAsia="Times New Roman" w:hAnsi="Times New Roman" w:cs="Times New Roman"/>
                <w:lang w:eastAsia="ru-RU"/>
              </w:rPr>
              <w:t xml:space="preserve">ель </w:t>
            </w:r>
            <w:r w:rsidR="0029711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1B2850">
              <w:rPr>
                <w:rFonts w:ascii="Times New Roman" w:eastAsia="Times New Roman" w:hAnsi="Times New Roman" w:cs="Times New Roman"/>
                <w:lang w:eastAsia="ru-RU"/>
              </w:rPr>
              <w:t>автогаз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333025;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</w:t>
            </w:r>
          </w:p>
          <w:p w:rsidR="00E33D7C" w:rsidRPr="00EE08F1" w:rsidRDefault="00E33D7C" w:rsidP="00C7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-  кран КС 45717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63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D7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174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Штонденко Владимир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29711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371498,16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000C81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4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88557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480385,37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сельхоз-угод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61527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E33D7C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1593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Шакирова Галина Афанасьевна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социальных программ отдела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000C8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415854,83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0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  <w:r w:rsidR="00000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758,44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00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00C81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</w:t>
            </w:r>
            <w:r w:rsidR="00000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7/18</w:t>
            </w:r>
            <w:r w:rsidR="00000C81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000C8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E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E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000C8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00C81" w:rsidRPr="00EE08F1" w:rsidRDefault="00000C8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Шабатько</w:t>
            </w:r>
          </w:p>
          <w:p w:rsidR="00D51866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  <w:p w:rsidR="00E33D7C" w:rsidRPr="00EE08F1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809412,93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5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ЧЕРИ ТП ТИГО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D3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</w:t>
            </w:r>
            <w:r w:rsidR="00D34C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119617,02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Форд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фьюжен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4CAE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</w:t>
            </w:r>
            <w:r w:rsidRPr="00CB4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CB48A9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CB48A9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сельхоз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34CAE" w:rsidRPr="00EE08F1" w:rsidTr="001D24C3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4CAE" w:rsidRPr="00EE08F1" w:rsidTr="00D34CAE">
        <w:trPr>
          <w:gridAfter w:val="1"/>
          <w:wAfter w:w="1414" w:type="dxa"/>
          <w:trHeight w:val="257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34CAE" w:rsidRPr="00EE08F1" w:rsidRDefault="00D34CAE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4CAE" w:rsidRPr="00EE08F1" w:rsidRDefault="00D34CAE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34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4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3EA" w:rsidRPr="00EE08F1" w:rsidTr="001D24C3">
        <w:trPr>
          <w:gridAfter w:val="1"/>
          <w:wAfter w:w="1414" w:type="dxa"/>
          <w:trHeight w:val="42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Юсупова Наталья Александровна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755543,32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Default="004373EA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4373EA" w:rsidRPr="00EE08F1" w:rsidRDefault="004373EA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(1/30 доли)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Рено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73EA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2 692 400,</w:t>
            </w:r>
            <w:r w:rsidR="00CB4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33D7C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(27/30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4114" w:rsidRPr="00EE08F1" w:rsidTr="001D24C3">
        <w:trPr>
          <w:gridAfter w:val="1"/>
          <w:wAfter w:w="1414" w:type="dxa"/>
          <w:trHeight w:val="554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4988,16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Default="00A5411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54114" w:rsidRPr="00EE08F1" w:rsidRDefault="00A5411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(1/30 доли)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54114" w:rsidRPr="00EE08F1" w:rsidRDefault="00A5411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Default="00A5411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54114" w:rsidRPr="00EE08F1" w:rsidRDefault="00A54114" w:rsidP="00A5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  <w:p w:rsidR="00A54114" w:rsidRPr="00EE08F1" w:rsidRDefault="00A5411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4373EA" w:rsidRDefault="00A5411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54114" w:rsidRPr="00EE08F1" w:rsidRDefault="00A5411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373EA" w:rsidRPr="00EE08F1" w:rsidTr="00A54114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3EA" w:rsidRPr="00EE08F1" w:rsidRDefault="004373EA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73EA" w:rsidRPr="00EE08F1" w:rsidRDefault="004373EA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48A9" w:rsidRPr="00EE08F1" w:rsidTr="00D51866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Default="00CB48A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B48A9" w:rsidRPr="00EE08F1" w:rsidRDefault="00CB48A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(1/30 доли)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B48A9" w:rsidRPr="00EE08F1" w:rsidRDefault="00CB48A9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B48A9" w:rsidRPr="00EE08F1" w:rsidTr="00961EE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8A9" w:rsidRPr="00EE08F1" w:rsidRDefault="00CB48A9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8A9" w:rsidRPr="00EE08F1" w:rsidRDefault="00CB48A9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</w:t>
            </w:r>
          </w:p>
          <w:p w:rsidR="00D51866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Лилия </w:t>
            </w:r>
          </w:p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бюджетного</w:t>
            </w:r>
          </w:p>
          <w:p w:rsidR="00E33D7C" w:rsidRPr="00EE08F1" w:rsidRDefault="00414A0D" w:rsidP="0041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образовательного </w:t>
            </w:r>
            <w:r w:rsidR="00E33D7C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учреждения дополнительного </w:t>
            </w:r>
            <w:r w:rsidR="00E33D7C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33D7C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«Детско-юношеская спортивная школа»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1076757,94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3D7C" w:rsidRPr="00EE08F1" w:rsidRDefault="00E33D7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3D7C" w:rsidRPr="00EE08F1" w:rsidRDefault="00E33D7C" w:rsidP="000662AE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ОПЕЛЬ Р-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ASTRA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8A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7C" w:rsidRPr="00EE08F1" w:rsidRDefault="00E33D7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961EED">
        <w:trPr>
          <w:gridAfter w:val="1"/>
          <w:wAfter w:w="1414" w:type="dxa"/>
          <w:trHeight w:val="24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408665,12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7C" w:rsidRPr="00EE08F1" w:rsidRDefault="00A54114" w:rsidP="00A541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4114" w:rsidRPr="00EE08F1" w:rsidTr="00961EED">
        <w:trPr>
          <w:gridAfter w:val="1"/>
          <w:wAfter w:w="1414" w:type="dxa"/>
          <w:trHeight w:val="112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A5411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</w:t>
            </w:r>
          </w:p>
          <w:p w:rsidR="00A54114" w:rsidRPr="00EE08F1" w:rsidRDefault="00A5411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Александрович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56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</w:t>
            </w:r>
          </w:p>
          <w:p w:rsidR="00A54114" w:rsidRDefault="00A54114" w:rsidP="0056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социально-коммунальных услуг» Полевского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  <w:p w:rsidR="00A54114" w:rsidRDefault="00A54114" w:rsidP="0056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54114" w:rsidRPr="00EE08F1" w:rsidRDefault="00A54114" w:rsidP="00A5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A54114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726278,77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4114" w:rsidRDefault="00A54114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54114" w:rsidRPr="00A54114" w:rsidRDefault="00A54114" w:rsidP="00A54114"/>
          <w:p w:rsidR="00A54114" w:rsidRDefault="00A54114" w:rsidP="00A54114"/>
          <w:p w:rsidR="00A54114" w:rsidRPr="00A54114" w:rsidRDefault="00A54114" w:rsidP="00A54114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Форд Фокус-2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4114" w:rsidRPr="00EE08F1" w:rsidTr="00A54114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14" w:rsidRPr="00EE08F1" w:rsidRDefault="00A54114" w:rsidP="00443C00"/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4114" w:rsidRPr="00EE08F1" w:rsidTr="00A54114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</w:t>
            </w:r>
            <w:r w:rsidR="00A54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114" w:rsidRDefault="00A54114">
            <w:r w:rsidRPr="003C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4114" w:rsidRPr="00EE08F1" w:rsidRDefault="00A5411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24C3" w:rsidRPr="00EE08F1" w:rsidTr="001D24C3">
        <w:trPr>
          <w:gridAfter w:val="1"/>
          <w:wAfter w:w="1414" w:type="dxa"/>
          <w:trHeight w:val="713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A54114" w:rsidRDefault="00CB48A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2 380 087,25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</w:t>
            </w:r>
          </w:p>
          <w:p w:rsidR="001D24C3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  <w:p w:rsidR="001D24C3" w:rsidRPr="00EE08F1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24C3" w:rsidRPr="00EE08F1" w:rsidRDefault="001D24C3" w:rsidP="006D7906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082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24C3" w:rsidRPr="00EE08F1" w:rsidTr="001D24C3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C3" w:rsidRPr="00EE08F1" w:rsidRDefault="001D24C3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4C3" w:rsidRPr="00EE08F1" w:rsidRDefault="001D24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33D7C" w:rsidRPr="00EE08F1" w:rsidTr="001D24C3">
        <w:trPr>
          <w:gridAfter w:val="1"/>
          <w:wAfter w:w="1414" w:type="dxa"/>
          <w:trHeight w:val="366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7C" w:rsidRPr="00EE08F1" w:rsidRDefault="00E33D7C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3D7C" w:rsidRPr="00EE08F1" w:rsidTr="00D51866">
        <w:trPr>
          <w:gridAfter w:val="1"/>
          <w:wAfter w:w="1414" w:type="dxa"/>
          <w:trHeight w:val="41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дом </w:t>
            </w:r>
          </w:p>
          <w:p w:rsidR="00E33D7C" w:rsidRPr="00EE08F1" w:rsidRDefault="00E33D7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Default="00E33D7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  <w:p w:rsidR="001D24C3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Default="001D24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24C3" w:rsidRPr="00EE08F1" w:rsidRDefault="001D24C3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7C" w:rsidRPr="00EE08F1" w:rsidRDefault="00E33D7C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D7C" w:rsidRPr="00EE08F1" w:rsidRDefault="00E33D7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491706">
        <w:trPr>
          <w:gridAfter w:val="1"/>
          <w:wAfter w:w="1414" w:type="dxa"/>
          <w:trHeight w:val="116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Зырянов Дмитрий Сергеевич</w:t>
            </w: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бюджетного учреждения "Спортсооружения города Полевского"</w:t>
            </w: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192,42</w:t>
            </w:r>
          </w:p>
          <w:p w:rsidR="00491706" w:rsidRDefault="0049170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1D24C3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 Тойота РАВ 4</w:t>
            </w:r>
          </w:p>
          <w:p w:rsidR="00491706" w:rsidRDefault="00491706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Default="00491706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3D3557">
        <w:trPr>
          <w:gridAfter w:val="1"/>
          <w:wAfter w:w="1414" w:type="dxa"/>
          <w:trHeight w:val="39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Default="00491706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491706" w:rsidRPr="00EE08F1" w:rsidRDefault="00491706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0A2A" w:rsidRPr="00EE08F1" w:rsidTr="00850A2A">
        <w:trPr>
          <w:gridAfter w:val="1"/>
          <w:wAfter w:w="1414" w:type="dxa"/>
          <w:trHeight w:val="68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A2A" w:rsidRDefault="000B6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553287,71</w:t>
            </w:r>
            <w:bookmarkStart w:id="0" w:name="_GoBack"/>
            <w:bookmarkEnd w:id="0"/>
          </w:p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4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850A2A" w:rsidRDefault="00850A2A" w:rsidP="0085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  <w:p w:rsidR="00850A2A" w:rsidRPr="00EE08F1" w:rsidRDefault="00850A2A" w:rsidP="008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Pr="00EE08F1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Pr="00EE08F1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A2A" w:rsidRDefault="00850A2A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Pr="00EE08F1" w:rsidRDefault="00850A2A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50A2A" w:rsidRPr="00EE08F1" w:rsidTr="00D51866">
        <w:trPr>
          <w:gridAfter w:val="1"/>
          <w:wAfter w:w="1414" w:type="dxa"/>
          <w:trHeight w:val="678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49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0A2A" w:rsidRDefault="00850A2A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0A2A" w:rsidRPr="00EE08F1" w:rsidTr="00850A2A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Default="00850A2A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850A2A" w:rsidRPr="00EE08F1" w:rsidRDefault="00850A2A" w:rsidP="008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A2A" w:rsidRPr="00EE08F1" w:rsidRDefault="00850A2A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0A2A" w:rsidRPr="00EE08F1" w:rsidRDefault="00850A2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3D3557">
        <w:trPr>
          <w:gridAfter w:val="1"/>
          <w:wAfter w:w="1414" w:type="dxa"/>
          <w:trHeight w:val="336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491706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850A2A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3D3557">
        <w:trPr>
          <w:gridAfter w:val="1"/>
          <w:wAfter w:w="1414" w:type="dxa"/>
          <w:trHeight w:val="336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850A2A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3D3557">
        <w:trPr>
          <w:gridAfter w:val="1"/>
          <w:wAfter w:w="1414" w:type="dxa"/>
          <w:trHeight w:val="336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165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Константин Николаевич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муниципального казенного учреждения "Единая дежурно-диспетчерская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служба"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AE49C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711130,98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631DE0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  <w:r w:rsidR="00491706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91706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</w:t>
            </w:r>
            <w:proofErr w:type="spellEnd"/>
            <w:r w:rsidR="00491706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спектра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91706" w:rsidRPr="00EE08F1" w:rsidRDefault="00491706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961EE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AE49CD">
        <w:trPr>
          <w:gridAfter w:val="1"/>
          <w:wAfter w:w="1414" w:type="dxa"/>
          <w:trHeight w:val="1876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66" w:rsidRDefault="00491706" w:rsidP="006C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Ушан</w:t>
            </w:r>
            <w:r w:rsidR="006C2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  <w:p w:rsidR="00491706" w:rsidRPr="00EE08F1" w:rsidRDefault="00491706" w:rsidP="006C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Викторович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муниципального бюджетного учреждения "Управление городского хозяйства"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AE49C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585202,22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LAND ROVER DISCOVERY SPORT,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YAMAHA YBR-125,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MAHA  FZ6SS2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45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B74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491706" w:rsidRPr="00EE08F1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(доли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491706" w:rsidRPr="00EE08F1" w:rsidRDefault="00491706" w:rsidP="00AE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706" w:rsidRPr="00EE08F1" w:rsidRDefault="00491706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49CD" w:rsidRPr="00EE08F1" w:rsidRDefault="00491706" w:rsidP="00AE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AE49CD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110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AE49C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481032,72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 LAND ROVER</w:t>
            </w:r>
          </w:p>
          <w:p w:rsidR="00491706" w:rsidRPr="00EE08F1" w:rsidRDefault="00491706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FREELANDER 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ВАЗ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3111130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жилой дом 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961EED">
        <w:trPr>
          <w:gridAfter w:val="1"/>
          <w:wAfter w:w="1414" w:type="dxa"/>
          <w:trHeight w:val="10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10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1706" w:rsidRPr="00EE08F1" w:rsidTr="00961EE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961EED">
        <w:trPr>
          <w:gridAfter w:val="1"/>
          <w:wAfter w:w="1414" w:type="dxa"/>
          <w:trHeight w:val="36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1706" w:rsidRPr="00EE08F1" w:rsidTr="00961EED">
        <w:trPr>
          <w:gridAfter w:val="1"/>
          <w:wAfter w:w="1414" w:type="dxa"/>
          <w:trHeight w:val="36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706" w:rsidRPr="00EE08F1" w:rsidRDefault="00491706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706" w:rsidRPr="00EE08F1" w:rsidRDefault="00491706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9337E9" w:rsidRDefault="009337E9" w:rsidP="00224406"/>
    <w:p w:rsidR="00224406" w:rsidRPr="00EE08F1" w:rsidRDefault="00224406" w:rsidP="00224406"/>
    <w:p w:rsidR="00DA64CA" w:rsidRPr="00EE08F1" w:rsidRDefault="00DA64CA"/>
    <w:sectPr w:rsidR="00DA64CA" w:rsidRPr="00EE08F1" w:rsidSect="00000C81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0C81"/>
    <w:rsid w:val="00004522"/>
    <w:rsid w:val="00032759"/>
    <w:rsid w:val="00036628"/>
    <w:rsid w:val="0005628C"/>
    <w:rsid w:val="000642A3"/>
    <w:rsid w:val="00064BBB"/>
    <w:rsid w:val="00064D0E"/>
    <w:rsid w:val="000662AE"/>
    <w:rsid w:val="000767B3"/>
    <w:rsid w:val="00082EA3"/>
    <w:rsid w:val="00083D60"/>
    <w:rsid w:val="00084CD0"/>
    <w:rsid w:val="000B1ED5"/>
    <w:rsid w:val="000B2040"/>
    <w:rsid w:val="000B6B51"/>
    <w:rsid w:val="000C7AF4"/>
    <w:rsid w:val="000E3055"/>
    <w:rsid w:val="000E46B0"/>
    <w:rsid w:val="000F4C4D"/>
    <w:rsid w:val="000F5F15"/>
    <w:rsid w:val="00110F9D"/>
    <w:rsid w:val="00111279"/>
    <w:rsid w:val="00112EAE"/>
    <w:rsid w:val="00122C99"/>
    <w:rsid w:val="0013654B"/>
    <w:rsid w:val="0014451C"/>
    <w:rsid w:val="00161FFD"/>
    <w:rsid w:val="00163948"/>
    <w:rsid w:val="00170BAF"/>
    <w:rsid w:val="00174D5E"/>
    <w:rsid w:val="00176F28"/>
    <w:rsid w:val="00180C1F"/>
    <w:rsid w:val="00182B0C"/>
    <w:rsid w:val="001A6538"/>
    <w:rsid w:val="001B2850"/>
    <w:rsid w:val="001D24C3"/>
    <w:rsid w:val="001F263C"/>
    <w:rsid w:val="001F2DE2"/>
    <w:rsid w:val="002005EE"/>
    <w:rsid w:val="00204A62"/>
    <w:rsid w:val="0021062F"/>
    <w:rsid w:val="00224406"/>
    <w:rsid w:val="00225DBB"/>
    <w:rsid w:val="00232D5D"/>
    <w:rsid w:val="00237418"/>
    <w:rsid w:val="00243C6D"/>
    <w:rsid w:val="00245676"/>
    <w:rsid w:val="00245776"/>
    <w:rsid w:val="00250EEA"/>
    <w:rsid w:val="002520AF"/>
    <w:rsid w:val="002658C8"/>
    <w:rsid w:val="00266337"/>
    <w:rsid w:val="0027165C"/>
    <w:rsid w:val="00271B23"/>
    <w:rsid w:val="00296D71"/>
    <w:rsid w:val="00297119"/>
    <w:rsid w:val="002A5D37"/>
    <w:rsid w:val="002A7BDA"/>
    <w:rsid w:val="002C6316"/>
    <w:rsid w:val="002E72CD"/>
    <w:rsid w:val="002F452E"/>
    <w:rsid w:val="00300A95"/>
    <w:rsid w:val="003150C0"/>
    <w:rsid w:val="003209AB"/>
    <w:rsid w:val="00327522"/>
    <w:rsid w:val="003453F4"/>
    <w:rsid w:val="00347B8F"/>
    <w:rsid w:val="003609CB"/>
    <w:rsid w:val="00360A03"/>
    <w:rsid w:val="003702E4"/>
    <w:rsid w:val="00383DB9"/>
    <w:rsid w:val="0038782C"/>
    <w:rsid w:val="00390A60"/>
    <w:rsid w:val="003A287C"/>
    <w:rsid w:val="003A4043"/>
    <w:rsid w:val="003D3557"/>
    <w:rsid w:val="003E3A01"/>
    <w:rsid w:val="003E6D6D"/>
    <w:rsid w:val="00414A0D"/>
    <w:rsid w:val="00424868"/>
    <w:rsid w:val="00432A25"/>
    <w:rsid w:val="004373EA"/>
    <w:rsid w:val="00443C00"/>
    <w:rsid w:val="00454C60"/>
    <w:rsid w:val="00477EF0"/>
    <w:rsid w:val="00491706"/>
    <w:rsid w:val="004B6BFE"/>
    <w:rsid w:val="004C4874"/>
    <w:rsid w:val="004C7B82"/>
    <w:rsid w:val="004F6EDF"/>
    <w:rsid w:val="00503EEA"/>
    <w:rsid w:val="00541B51"/>
    <w:rsid w:val="00541BCA"/>
    <w:rsid w:val="00541C75"/>
    <w:rsid w:val="00543B70"/>
    <w:rsid w:val="00553A73"/>
    <w:rsid w:val="00555CFB"/>
    <w:rsid w:val="00561D37"/>
    <w:rsid w:val="00561D94"/>
    <w:rsid w:val="00573AF8"/>
    <w:rsid w:val="005747D6"/>
    <w:rsid w:val="0059046A"/>
    <w:rsid w:val="005C3AC9"/>
    <w:rsid w:val="005F591F"/>
    <w:rsid w:val="005F62C5"/>
    <w:rsid w:val="0060209B"/>
    <w:rsid w:val="006167FE"/>
    <w:rsid w:val="00626661"/>
    <w:rsid w:val="00631DE0"/>
    <w:rsid w:val="0063286F"/>
    <w:rsid w:val="0063514F"/>
    <w:rsid w:val="00655041"/>
    <w:rsid w:val="006862C9"/>
    <w:rsid w:val="00686524"/>
    <w:rsid w:val="0069564F"/>
    <w:rsid w:val="006B14BC"/>
    <w:rsid w:val="006B4E93"/>
    <w:rsid w:val="006C2B6D"/>
    <w:rsid w:val="006D577E"/>
    <w:rsid w:val="006D7906"/>
    <w:rsid w:val="006F2923"/>
    <w:rsid w:val="007102AD"/>
    <w:rsid w:val="00721ADD"/>
    <w:rsid w:val="0074026C"/>
    <w:rsid w:val="00742B75"/>
    <w:rsid w:val="007449C1"/>
    <w:rsid w:val="0075412A"/>
    <w:rsid w:val="00757698"/>
    <w:rsid w:val="00761376"/>
    <w:rsid w:val="0077316E"/>
    <w:rsid w:val="00774FC3"/>
    <w:rsid w:val="00775A46"/>
    <w:rsid w:val="007859F3"/>
    <w:rsid w:val="00785C3B"/>
    <w:rsid w:val="007A08D9"/>
    <w:rsid w:val="007C4C2F"/>
    <w:rsid w:val="007D63C6"/>
    <w:rsid w:val="007E3D28"/>
    <w:rsid w:val="007E3DDE"/>
    <w:rsid w:val="007F034B"/>
    <w:rsid w:val="007F35ED"/>
    <w:rsid w:val="00810A22"/>
    <w:rsid w:val="008115E0"/>
    <w:rsid w:val="00831F4F"/>
    <w:rsid w:val="00850A2A"/>
    <w:rsid w:val="0086639F"/>
    <w:rsid w:val="00875A4C"/>
    <w:rsid w:val="0088457F"/>
    <w:rsid w:val="00885575"/>
    <w:rsid w:val="00897E66"/>
    <w:rsid w:val="008A2A52"/>
    <w:rsid w:val="008A327C"/>
    <w:rsid w:val="008B16C5"/>
    <w:rsid w:val="008C53FB"/>
    <w:rsid w:val="008F08C5"/>
    <w:rsid w:val="00907DF8"/>
    <w:rsid w:val="00914D36"/>
    <w:rsid w:val="009337E9"/>
    <w:rsid w:val="00961EED"/>
    <w:rsid w:val="00980830"/>
    <w:rsid w:val="009B02FA"/>
    <w:rsid w:val="009C03BA"/>
    <w:rsid w:val="009D6EE1"/>
    <w:rsid w:val="009D7E36"/>
    <w:rsid w:val="009F7F3F"/>
    <w:rsid w:val="00A06F74"/>
    <w:rsid w:val="00A40AC2"/>
    <w:rsid w:val="00A42C82"/>
    <w:rsid w:val="00A54114"/>
    <w:rsid w:val="00A84C5D"/>
    <w:rsid w:val="00A9426B"/>
    <w:rsid w:val="00A96494"/>
    <w:rsid w:val="00AA7FC9"/>
    <w:rsid w:val="00AB4E23"/>
    <w:rsid w:val="00AE16FE"/>
    <w:rsid w:val="00AE18F6"/>
    <w:rsid w:val="00AE49CD"/>
    <w:rsid w:val="00AF06BE"/>
    <w:rsid w:val="00AF20BB"/>
    <w:rsid w:val="00AF5818"/>
    <w:rsid w:val="00B133D8"/>
    <w:rsid w:val="00B20039"/>
    <w:rsid w:val="00B22524"/>
    <w:rsid w:val="00B32DF6"/>
    <w:rsid w:val="00B33BF2"/>
    <w:rsid w:val="00B419D2"/>
    <w:rsid w:val="00B5146E"/>
    <w:rsid w:val="00B541DF"/>
    <w:rsid w:val="00B62337"/>
    <w:rsid w:val="00B74670"/>
    <w:rsid w:val="00B766AE"/>
    <w:rsid w:val="00B85D76"/>
    <w:rsid w:val="00B86C21"/>
    <w:rsid w:val="00BC5643"/>
    <w:rsid w:val="00BC6F3A"/>
    <w:rsid w:val="00BD40A6"/>
    <w:rsid w:val="00BD57F6"/>
    <w:rsid w:val="00C004F7"/>
    <w:rsid w:val="00C168E4"/>
    <w:rsid w:val="00C25CAB"/>
    <w:rsid w:val="00C44112"/>
    <w:rsid w:val="00C44A23"/>
    <w:rsid w:val="00C46EA5"/>
    <w:rsid w:val="00C723F9"/>
    <w:rsid w:val="00C7412B"/>
    <w:rsid w:val="00C76B4D"/>
    <w:rsid w:val="00C832F1"/>
    <w:rsid w:val="00C851E2"/>
    <w:rsid w:val="00C95360"/>
    <w:rsid w:val="00CB48A9"/>
    <w:rsid w:val="00CC0CBD"/>
    <w:rsid w:val="00CC7711"/>
    <w:rsid w:val="00CE31FF"/>
    <w:rsid w:val="00CE325D"/>
    <w:rsid w:val="00D11DD3"/>
    <w:rsid w:val="00D1349B"/>
    <w:rsid w:val="00D34CAE"/>
    <w:rsid w:val="00D50C3B"/>
    <w:rsid w:val="00D51866"/>
    <w:rsid w:val="00D65330"/>
    <w:rsid w:val="00D7379F"/>
    <w:rsid w:val="00D82219"/>
    <w:rsid w:val="00D826CE"/>
    <w:rsid w:val="00D83658"/>
    <w:rsid w:val="00D84F3D"/>
    <w:rsid w:val="00D866BF"/>
    <w:rsid w:val="00DA64CA"/>
    <w:rsid w:val="00DB5252"/>
    <w:rsid w:val="00DC77C4"/>
    <w:rsid w:val="00DE37FC"/>
    <w:rsid w:val="00DF747E"/>
    <w:rsid w:val="00E02BA9"/>
    <w:rsid w:val="00E1092C"/>
    <w:rsid w:val="00E17E88"/>
    <w:rsid w:val="00E20C58"/>
    <w:rsid w:val="00E306B7"/>
    <w:rsid w:val="00E321CA"/>
    <w:rsid w:val="00E33D7C"/>
    <w:rsid w:val="00E3573C"/>
    <w:rsid w:val="00E655EA"/>
    <w:rsid w:val="00E85641"/>
    <w:rsid w:val="00E940A5"/>
    <w:rsid w:val="00E94A54"/>
    <w:rsid w:val="00EA186E"/>
    <w:rsid w:val="00EA4BD9"/>
    <w:rsid w:val="00EE08F1"/>
    <w:rsid w:val="00EF6CDE"/>
    <w:rsid w:val="00F15EED"/>
    <w:rsid w:val="00F2027B"/>
    <w:rsid w:val="00F23CD8"/>
    <w:rsid w:val="00F31265"/>
    <w:rsid w:val="00F3251B"/>
    <w:rsid w:val="00F6792B"/>
    <w:rsid w:val="00F7534E"/>
    <w:rsid w:val="00F84293"/>
    <w:rsid w:val="00FC7FAD"/>
    <w:rsid w:val="00FD61CD"/>
    <w:rsid w:val="00FD71D3"/>
    <w:rsid w:val="00FD79F3"/>
    <w:rsid w:val="00FE477C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AC51-8F29-4117-8FE4-76C63D03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Екатерина В. Коробова</cp:lastModifiedBy>
  <cp:revision>3</cp:revision>
  <cp:lastPrinted>2018-05-10T05:12:00Z</cp:lastPrinted>
  <dcterms:created xsi:type="dcterms:W3CDTF">2018-05-10T05:26:00Z</dcterms:created>
  <dcterms:modified xsi:type="dcterms:W3CDTF">2018-05-11T06:27:00Z</dcterms:modified>
</cp:coreProperties>
</file>