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95" w:rsidRPr="00CA5895" w:rsidRDefault="00CA5895" w:rsidP="00CA5895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A5895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Сведения о доходах, расходах, об имуществе и обязательствах имущественного характера, представленные депутатами Думы Гаринского городского округа, за период с 01 января по 31 декабря 2017 года, подлежащие размещению на официальном сайте Думы Гаринского городского округа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8"/>
        <w:gridCol w:w="1980"/>
        <w:gridCol w:w="1162"/>
        <w:gridCol w:w="963"/>
        <w:gridCol w:w="1377"/>
        <w:gridCol w:w="1377"/>
        <w:gridCol w:w="712"/>
        <w:gridCol w:w="963"/>
        <w:gridCol w:w="1377"/>
        <w:gridCol w:w="1374"/>
        <w:gridCol w:w="1349"/>
        <w:gridCol w:w="1431"/>
        <w:gridCol w:w="1341"/>
      </w:tblGrid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Транспортные средства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Декларирован-ный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Сведения об источниках получения средств, за счёт которых совершены сделки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(вид приобретенного имущества, источники)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13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Антонова Тамара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1367322,09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258,0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71,1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66 052,28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Артемьева Елена Владимировна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председатель комиссии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ВАЗ-21120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240 000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1104,0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Субару Forester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240 001,18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Водный транспорт лодка Казанка 5-м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Барышникова Ольга Сергеевна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753 996,93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492 875,64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21099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Транспортные средства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Декларирован-ный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Сведения об источниках получения средств, за счёт которых совершены сделки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(вид приобретенного имущества, источники)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13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3984,00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Волгутов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председатель комиссии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Шевроле Нива 2123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341 705,53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Водный транспорт моторно-гребная лодка Казанка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210665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110 810,46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Голубева Галина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председатель комиссии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RenaultLogan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694 614,85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RenaultSandero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1626,0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 31514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499 139,78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Водный транспорт маломерное судно  Казанка -м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Гурьева Валентина Евстафьевна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Депутат, заместитель председателя Думы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1297,0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253 056,34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№ п/</w:t>
            </w: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 xml:space="preserve">Фамилия и инициалы </w:t>
            </w: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 xml:space="preserve">Транспортные </w:t>
            </w: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средства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 xml:space="preserve">Декларирован-ный </w:t>
            </w: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 xml:space="preserve">Сведения об </w:t>
            </w: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lastRenderedPageBreak/>
              <w:t>источниках получения средств, за счёт которых совершены сделки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(вид приобретенного имущества, источники)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площадь </w:t>
            </w: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13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1297,0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Шевроле Нива 2123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461 409,84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Водный транспорт моторная лодка Казанка двигатель zuzuki 25л/с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Казакова Любовь Александровна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686 046,72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12333,13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Каргаева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 председатель Думы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2000,3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772 006,87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Шевроле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 267 КХ 96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193 516,34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2000,3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УАЗ 2206-03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Водный транспорт моторная лодка Казанка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Пономарев Николай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21140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140 555,80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Легковой автомобиль</w:t>
            </w:r>
          </w:p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21115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397 419,03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3"/>
                <w:lang w:eastAsia="ru-RU"/>
              </w:rPr>
              <w:t> </w:t>
            </w:r>
          </w:p>
        </w:tc>
      </w:tr>
      <w:tr w:rsidR="00CA5895" w:rsidRPr="00CA5895" w:rsidTr="00CA5895">
        <w:trPr>
          <w:tblHeader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5895" w:rsidRPr="00CA5895" w:rsidRDefault="00CA5895" w:rsidP="00CA58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CA58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A5895" w:rsidRPr="00CA5895" w:rsidRDefault="00CA5895" w:rsidP="00CA589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</w:tbl>
    <w:p w:rsidR="00CA5895" w:rsidRPr="00CA5895" w:rsidRDefault="00CA5895" w:rsidP="00CA5895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A5895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CA5895" w:rsidRPr="00CA5895" w:rsidRDefault="00CA5895" w:rsidP="00CA5895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CA5895">
        <w:rPr>
          <w:rFonts w:ascii="Tahoma" w:eastAsia="Times New Roman" w:hAnsi="Tahoma" w:cs="Tahoma"/>
          <w:color w:val="8E8E8E"/>
          <w:sz w:val="23"/>
          <w:szCs w:val="23"/>
          <w:lang w:eastAsia="ru-RU"/>
        </w:rPr>
        <w:t>Размещено: 2018-04-17 | Изменено: Никогда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3CC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89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A58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2018-08-30T06:22:00Z</dcterms:modified>
</cp:coreProperties>
</file>