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A1" w:rsidRDefault="00562EA1" w:rsidP="00562EA1">
      <w:pPr>
        <w:pStyle w:val="1"/>
        <w:shd w:val="clear" w:color="auto" w:fill="EFEFEF"/>
        <w:spacing w:before="0" w:after="225"/>
        <w:rPr>
          <w:rFonts w:ascii="Arial" w:hAnsi="Arial" w:cs="Arial"/>
          <w:color w:val="000000"/>
          <w:sz w:val="68"/>
          <w:szCs w:val="68"/>
        </w:rPr>
      </w:pPr>
      <w:r>
        <w:rPr>
          <w:rFonts w:ascii="Arial" w:hAnsi="Arial" w:cs="Arial"/>
          <w:color w:val="000000"/>
          <w:sz w:val="68"/>
          <w:szCs w:val="68"/>
        </w:rPr>
        <w:t>Сведения о доходах и имуществе за 2017 год</w:t>
      </w:r>
    </w:p>
    <w:p w:rsidR="00562EA1" w:rsidRDefault="00562EA1" w:rsidP="00562EA1">
      <w:pPr>
        <w:pStyle w:val="a3"/>
        <w:shd w:val="clear" w:color="auto" w:fill="EFEFEF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Сведения о доходах, расходах, об имуществе и обязательствах имущественного характера лиц, замещающих должности муниципальной службы в Администрации города Екатеринбурга, и членов их семей, подлежащие размещению на официальном сайте Администрации города Екатеринбурга, за период с 01.01.2017 по 31.12.2017</w:t>
      </w:r>
    </w:p>
    <w:tbl>
      <w:tblPr>
        <w:tblW w:w="1530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"/>
        <w:gridCol w:w="1645"/>
        <w:gridCol w:w="1729"/>
        <w:gridCol w:w="1454"/>
        <w:gridCol w:w="1333"/>
        <w:gridCol w:w="660"/>
        <w:gridCol w:w="1232"/>
        <w:gridCol w:w="1132"/>
        <w:gridCol w:w="613"/>
        <w:gridCol w:w="1198"/>
        <w:gridCol w:w="1633"/>
        <w:gridCol w:w="1547"/>
        <w:gridCol w:w="1323"/>
      </w:tblGrid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Фамилия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и инициалы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Декларированный годовой доход[1]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Сведения об источниках получения средств, за счет которых совершена сделка[2] (вид приобретенного имущества, источники)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собствен</w:t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softHyphen/>
              <w:t>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пло</w:t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softHyphen/>
              <w:t>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Якоб Александр Эдмундович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«Lexus» RX450H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3436689,00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469408,29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Кожемяко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Алексей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Первый заместитель главы Администрации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грузовой ГАЗ 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2497804,58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Автоприцеп МЗСА 817711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Снегоход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Bombardir LYNX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Мотовездеход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Yamaha     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Здание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Здание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Сооружение коммуникационное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автомобиль Volkswagen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Tiguan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автомобиль Volkswagen Touareg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Архипов Евгений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вопросам благоустройства, транспорта и экологии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Range Rover Vogue</w:t>
            </w:r>
          </w:p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1960571,37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1017,0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831333,03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Гейко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вопросам жилищного и коммунальног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Mitsubishi Lancer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2205813,39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 1/99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5  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Матвеев Михаил Никитович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вопросам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Toyota Land Cruiser 200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3484951,23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1417,0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395544,00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Белышев Алексей Аркадьевич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Заместитель главы Администрации города Екатеринбурга по вопросам капитального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строительства и землепользованию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45/100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47164,0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341,82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Porsche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Cayenne Diesel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9632688,84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1811,0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1019,0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Porsche Cayenne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Diesel 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5538263,68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Отдельно стоящее здание с пристроем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Корюков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стратегическому планированию, вопросам экономики и финансам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444,0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2069383,52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1650417,74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долевая,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107,3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Дударенко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Вадим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Наумович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вопросам организации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 грузовой Toyota HILUX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2112617,95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Совместная, 1/39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Лесной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1600,0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4335495,21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Совместная, 1/39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Тушин Сергей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организации значимых общероссийских и международных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2282487,47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VOLVO XC 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1116048,20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Lexus RX 350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Боликов Владимир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Заместитель главы Администрации города Екатеринбурга по вопросам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потребительского рынка и 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Mercedes-BENZ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E400 4 MATIC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2106793,85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Audi 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314714,38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Кредитные средства, собственные средства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Афанасьев Максим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организации бытового обслуживания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1168967,44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720596,90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Ахтямова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по делам архивов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1004631,05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571233,00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Авдейчик Иван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связи и информационных технологий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Great Wall Hover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961982,65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201311,70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Байчибаева Анна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организации значимых общероссийских и международн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385 +/-7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Hyundai Accent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1447254,62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62,6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Juke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385 +/-7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Благодаткова Тамара Сайдалиевна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Passat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1250193,01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Батенькова Анна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молодежной политике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Volkswagen Polo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754488,36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Бескрестнов Иван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производства потребительских товаров и малого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 (1/3,2/3)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Койко-место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1447176,26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Автоприцеп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МЗСА 8301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Автоприцеп Трейлер 829440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Мототранспортное средство Yamaha YP 400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Водный транспорт: лодка «Романтика»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62EA1" w:rsidRDefault="00562EA1">
            <w:pPr>
              <w:rPr>
                <w:sz w:val="20"/>
                <w:szCs w:val="20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Грин Екатерина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Правового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2180043,00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 Tiguan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Докучаев Максим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внешним связям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 Golf+5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1192798,66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 комнаты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215853,76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 комнаты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3*6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Денисов Геннадий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Земельного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       18,3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       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       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       1091955,27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       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Hyundai SantaFe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720995,47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Касимова Юлия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координации работы по профилактике и борьбе с наркоманией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Platz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862900,52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 Polo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Кононенко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мобилизационной и специальной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Общая,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BMW X5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1836050,02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RP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Снегоход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Arctic 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br/>
              <w:t>Cat Bercat 570 XT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Общая,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173889,50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Клюжин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административных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1186,0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1657048,67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JUKE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3410,71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Левина Елена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3/7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1228699,55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ЗАЗ 968м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5505976,64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Мототранспортное средство STELS XY 500 ATV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4/7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Матафонов Михаил Энгельсович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промышленной политики и развития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Volkswagen Tiguan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637561,12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161928,03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Маннапова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жилищной политике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Ford Mondeo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1105956,94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Hyundai SantaFe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2171700,00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Насчётников Александр Филиппович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организационно-технической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Hyundai Sonata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1228442,00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ВАЗ-2106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Прицеп ЧМЗАП 81241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975842,00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Новокрещенова Елена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Бухгалтерско-финансового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Ford Fiesta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1431997,23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   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Прядеин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Департамента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, 14/16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4473012,28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Средства от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продажи недвижимого имущества, кредитные средства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Гараж-стоянка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Совместная, 14/16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3070845,21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Средства от продажи недвижимого имущества, кредитные средства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436875,00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Средства от продажи недвижимого имущества, кредитные средства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436875,00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Средства от продажи недвижимого имущества, кредитные средства</w:t>
            </w:r>
          </w:p>
        </w:tc>
      </w:tr>
      <w:tr w:rsidR="00562EA1" w:rsidTr="00562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Сигеева Галина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Председатель Комитета по организационно-контрольной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2726516,39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Сметанин Николай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строительству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1260685,77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186241,60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Сунцов Сергей Аркадьевич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кадровой и 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Honda CR-V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1795931,25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2401129,50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Встроенное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Толкачев Сергей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делами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Hyundai Elantra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1395539,67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Mitsubishi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Outlander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316510,37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Федотов Игорь Афонасьевич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Председатель Комитета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 транспорту, организации дорожного движения и развитию улично-дорожной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Лада Гранта 2191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861352,38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ALMERA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RAV 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744642,87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Чернышева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товарному рынку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 RAV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2639514,46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Жилой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169,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2350000,00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36  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Герасимов Николай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Департамента по управлению муниципальным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Honda CRV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1569777,60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661663,96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Дорнбуш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здравоохранения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1567227,50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Kia Sportage QL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1202492,14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Сибирцева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Департамента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Skoda SuperB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4401469,09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lastRenderedPageBreak/>
              <w:t>Jeep Grand Cherokee Limited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824473,44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Ford Fiesta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Турунцева Анна Германовна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Департамента финансов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1779493,41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Фитина Людмила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по развитию физической культуры, спорта и туризма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9/10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1460421,76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1362000,00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Ярошевская Татьяна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5566075,93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Mercedes-Benz GL350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2096334,80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Курочкин Андрей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Глава Администрации Железнодорожн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автомобиль Toyota Land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Cruiser Prado 150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1779315,52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Водный транспорт: Моторная лодка Кайман Р09-23СК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Прицеп бортовой МЗСА 817716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RP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Встроенное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Мотовездеход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ARCTIC CAT PROWLER 700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FIXTX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Квадроцикл ARCTIC CAT 700EFI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RP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Снегоход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ARCTIC CAT BEARCAT  660 WIDETRAK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562EA1" w:rsidRP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Снегоход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ARCTIC CAT BEARCAT  570 LONGTRACK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Toyota RAV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1541308,66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Лошаков 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Кировского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Suzuki Grand Vitara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1908870,72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Мишарин Вячеслав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Чкаловского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Иж 2715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1889347,75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Нива Ваз 212114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Водный транспорт: моторная лодка «Айгуль21п»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Водный транспорт: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лодка «Сильверадо S430»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Нырков Сергей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Верх-Исетского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Skoda Octavia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1675453,14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Skoda Octavia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464299,45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Hyundai Solaris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Ноженко 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Ленинского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Водный транспорт: Надувная лодка «Кайман 330»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3951610,29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Автоприцеп КМЗ 8136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545043,60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Рудометов Роман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Октябрьского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2551098,80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Трапезников Вячеслав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Орджоникидзевского района города Екатеринбурга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Мототранспортное средство DUCATI SCRAMBLER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2898511,22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Мототранспортное средство HARLEY-DAVIDSON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FLSTC103ANV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P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Легковойавтомобиль</w:t>
            </w:r>
            <w:r w:rsidRPr="00562EA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Mercedes-Benz S63 AMG 4MATIC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3830949,46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Mercedes G350 BLUETEC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Mercedes GL350 CDI 4MATIC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Porsche Cayenne 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Прицеп МЗСА 821700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Мототранспортное средство KTM 1090 ADVENTURE 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Встроенное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2EA1" w:rsidTr="00562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562EA1" w:rsidRDefault="00562E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562EA1" w:rsidRDefault="00562EA1" w:rsidP="00562EA1">
      <w:pPr>
        <w:shd w:val="clear" w:color="auto" w:fill="EFEFEF"/>
        <w:textAlignment w:val="top"/>
        <w:rPr>
          <w:rFonts w:ascii="Arial" w:hAnsi="Arial" w:cs="Arial"/>
          <w:color w:val="CCCCCC"/>
          <w:sz w:val="19"/>
          <w:szCs w:val="19"/>
        </w:rPr>
      </w:pPr>
      <w:r>
        <w:rPr>
          <w:rFonts w:ascii="Arial" w:hAnsi="Arial" w:cs="Arial"/>
          <w:color w:val="CCCCCC"/>
          <w:sz w:val="19"/>
          <w:szCs w:val="19"/>
        </w:rPr>
        <w:t>Последнее изменение 23 мая 2018 22:38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2EA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2018-08-29T14:33:00Z</dcterms:modified>
</cp:coreProperties>
</file>