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6C" w:rsidRPr="00A90E6C" w:rsidRDefault="00A90E6C" w:rsidP="00A90E6C">
      <w:pPr>
        <w:shd w:val="clear" w:color="auto" w:fill="FFFFFF"/>
        <w:spacing w:after="0" w:line="240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90E6C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СВЕДЕНИЯ</w:t>
      </w:r>
    </w:p>
    <w:p w:rsidR="00A90E6C" w:rsidRPr="00A90E6C" w:rsidRDefault="00A90E6C" w:rsidP="00A90E6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0E6C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«Курильский городской округ», их супругов и несовершеннолетних детей</w:t>
      </w:r>
    </w:p>
    <w:p w:rsidR="00A90E6C" w:rsidRPr="00A90E6C" w:rsidRDefault="00A90E6C" w:rsidP="00A90E6C">
      <w:pPr>
        <w:shd w:val="clear" w:color="auto" w:fill="FFFFFF"/>
        <w:spacing w:after="0" w:line="240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90E6C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за период с 1 января 2017 г.  по  31 декабря 2017 г.</w:t>
      </w:r>
    </w:p>
    <w:p w:rsidR="00A90E6C" w:rsidRPr="00A90E6C" w:rsidRDefault="00A90E6C" w:rsidP="00A90E6C">
      <w:pPr>
        <w:shd w:val="clear" w:color="auto" w:fill="FFFFFF"/>
        <w:spacing w:after="1" w:line="240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90E6C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 </w:t>
      </w:r>
    </w:p>
    <w:tbl>
      <w:tblPr>
        <w:tblW w:w="15593" w:type="dxa"/>
        <w:jc w:val="center"/>
        <w:tblCellMar>
          <w:left w:w="0" w:type="dxa"/>
          <w:right w:w="0" w:type="dxa"/>
        </w:tblCellMar>
        <w:tblLook w:val="04A0"/>
      </w:tblPr>
      <w:tblGrid>
        <w:gridCol w:w="338"/>
        <w:gridCol w:w="2300"/>
        <w:gridCol w:w="2135"/>
        <w:gridCol w:w="990"/>
        <w:gridCol w:w="1600"/>
        <w:gridCol w:w="1214"/>
        <w:gridCol w:w="968"/>
        <w:gridCol w:w="789"/>
        <w:gridCol w:w="1214"/>
        <w:gridCol w:w="1407"/>
        <w:gridCol w:w="1517"/>
        <w:gridCol w:w="1356"/>
      </w:tblGrid>
      <w:tr w:rsidR="00A90E6C" w:rsidRPr="00A90E6C" w:rsidTr="00A90E6C">
        <w:trPr>
          <w:jc w:val="center"/>
        </w:trPr>
        <w:tc>
          <w:tcPr>
            <w:tcW w:w="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N пп</w:t>
            </w:r>
          </w:p>
        </w:tc>
        <w:tc>
          <w:tcPr>
            <w:tcW w:w="20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Фамилия и инициалы лица,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E6C" w:rsidRPr="00A90E6C" w:rsidTr="00A90E6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вид объекта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0E6C" w:rsidRPr="00A90E6C" w:rsidRDefault="00A90E6C" w:rsidP="00A90E6C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0E6C" w:rsidRPr="00A90E6C" w:rsidRDefault="00A90E6C" w:rsidP="00A90E6C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0E6C" w:rsidRPr="00A90E6C" w:rsidRDefault="00A90E6C" w:rsidP="00A90E6C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A90E6C" w:rsidRPr="00A90E6C" w:rsidTr="00A90E6C">
        <w:trPr>
          <w:trHeight w:val="1227"/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Уральская Надия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Директор муниципального казенного учреждения «Архив»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51,6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67,2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51,1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ind w:right="-148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ind w:right="-148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787 012,40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Подакин  Евгений Дмитриевич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Директор МБУ «Физкультурно-оздоровительный комплекс»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65,6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70,00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42,8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Автомобиль легковой: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Suzuky Jimny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1 732 316,47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42,8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70,0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65,6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1 160 763,26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Середа Игорь Валентинович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Директормуниципального бюджетного учреждения дополнительного образования «Детская школа искусств г. Курильска»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67,1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Автомобиль легковой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Suzuki Eskudo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2 876 455,13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67,1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1 394 063,19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Евтушенко Наталья Ильинична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Директор муниципального бюджетного </w:t>
            </w: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учреждения Курильская централизованная библиотечная система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Земельный участок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Жилой </w:t>
            </w: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дом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600,00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47,75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47,1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1 462 965,24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trHeight w:val="616"/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56,0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      Украина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47,6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Автомобиль легковой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Mazda MPV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1 356 024,95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Каирская Елена Борисовна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Директор муниципального бюджетного учреждения «Курильский краеведческий музей»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  Квартира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30,1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50,8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78,3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1188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Автомобиль легковой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Hyundai Getz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1 239 532,99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78,3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1188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50,8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30,1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2 552 930,34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trHeight w:val="630"/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Уральский Людвиг Михайлович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Директор муниципального казенного учреждения «Управление административными зданиями»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Нежилое помещение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69,5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51,1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66,3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Автомобиль легковой</w:t>
            </w:r>
          </w:p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IsuzuBighorn</w:t>
            </w: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US" w:eastAsia="ru-RU"/>
              </w:rPr>
              <w:t>SsangYongKyron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2 196 324,61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51,1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66,3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530 645,14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51,1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66,3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51,1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66,3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trHeight w:val="2363"/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Нажиткова Наталья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Директор муниципального бюджетного общеобразователь</w:t>
            </w:r>
          </w:p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ного учреждения средняя общеобразователь</w:t>
            </w:r>
          </w:p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ная школа с. Горячие Ключи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315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315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1343,5</w:t>
            </w:r>
          </w:p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25,3</w:t>
            </w:r>
          </w:p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          52,9</w:t>
            </w:r>
          </w:p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         43,7                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75,3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  43,41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 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2 485 225,12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52,9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43,41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43,7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75,3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81,7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25,3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1343,5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Автомобиль легковой: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ВАЗ 2115,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Тойота Ленд Крузер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1 622 003,81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trHeight w:val="1164"/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52,9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 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43,41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43,7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75,3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25,3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1343,5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Кострова Лидия Павловна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Директор муниципального бюджетного общеобразователь</w:t>
            </w:r>
          </w:p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ного учреждения средняя общеобразователь</w:t>
            </w:r>
          </w:p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ная школа с. Буревестник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45,34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46,0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70,1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3 098 984,84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46,0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70,1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45,34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2 016 985,71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Гордеева Татьяна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Директор муниципального </w:t>
            </w: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бюджетного общеобразователь</w:t>
            </w:r>
          </w:p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ного учреждения средняя общеобразователь</w:t>
            </w:r>
          </w:p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ная школа г. Курильска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54,3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52,6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2 026 002,41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Журавлёва Наталья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Директор муниципального бюджетного учреждения культуры «Централизованная клубная система»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80,2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4 514 783,32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80,2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Автомобиль легковой: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Мазда </w:t>
            </w: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MPV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1 247 430,98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80,2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Гвоздюк Жанна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Заведующий муниципальным бюджетным дошкольным образовательным учреждением детский сад «Золотая рыбка»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46,6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31,5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2 135 157,8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Седых Татьяна Викторовна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Заведующий муниципальным бюджетным дошкольным образовательным учреждением детский сад «Алёнушка»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35,2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1 636 053,29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35,2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2 419 856,39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Мухина Юлия Станиславовна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Заведующий муниципальным бюджетным дошкольным образовательным учреждением детский сад «Аленький цветочек»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61,19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Автомобиль легковой: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Мицубиси-паджеро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2 052 090,72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61,19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553 178,90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61,19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24 859,79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61,19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13 359,79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Смердов Сергей Леонидович</w:t>
            </w:r>
            <w:r w:rsidRPr="00A90E6C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(назначен на должность в отчетном году)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Директор муниципального казенного учреждения «Управление капитального строительства»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75,6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54,0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1 590 894,68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54,0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75,6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Автомобиль легковой: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Тойота Пассо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306 025,61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54,0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75,6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Пакулова Елена Анатольевна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Начальник, главный бухгалтер муниципального казенного учреждения «Централизованная бухгалтерия г. Курильска»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69,5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51,3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2 399 092,22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Колебанов Дмитрий Сергеевич             </w:t>
            </w: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(назначен на должность в 2018 г.)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Директор муниципального бюджетного общеобразователь</w:t>
            </w:r>
          </w:p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ного учреждения </w:t>
            </w: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средняя общеобразователь</w:t>
            </w:r>
          </w:p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ная школа                      с. Рейдово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Жилой дом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68,0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58,2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367 979,05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68,0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58,2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Автомобиль легковой: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Шевроле Авео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252 535,29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58,2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68,0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58,2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Скаредин Николай Витальевич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Начальник муниципального казенного учреждения «Единая дежурно-диспетчерская служба»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1500,0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52,7</w:t>
            </w:r>
          </w:p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          71,3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1000,0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116,5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Автомобиль легковой: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Lexus RX 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883 315,65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116,5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71,3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1000,0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1500,0</w:t>
            </w:r>
          </w:p>
          <w:p w:rsidR="00A90E6C" w:rsidRPr="00A90E6C" w:rsidRDefault="00A90E6C" w:rsidP="00A90E6C">
            <w:pPr>
              <w:spacing w:after="0" w:line="315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315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52,7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 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2 932 356,00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1000,0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116,5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71,3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1500,0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52,7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Жилой дом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1000,0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116,5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71,3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1500,0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52,7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90E6C" w:rsidRPr="00A90E6C" w:rsidRDefault="00A90E6C" w:rsidP="00A90E6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A90E6C" w:rsidRPr="00A90E6C" w:rsidTr="00A90E6C">
        <w:trPr>
          <w:jc w:val="center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15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lang w:eastAsia="ru-RU"/>
              </w:rPr>
              <w:t>Манохин  Григорий Альбертович (назначен на должность в 2018 г.)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lang w:eastAsia="ru-RU"/>
              </w:rPr>
              <w:t>Директор муниципального бюджетного учреждения культуры «Централизованная клубная система»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15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A90E6C" w:rsidRPr="00A90E6C" w:rsidRDefault="00A90E6C" w:rsidP="00A90E6C">
            <w:pPr>
              <w:spacing w:after="15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15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15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15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lang w:eastAsia="ru-RU"/>
              </w:rPr>
              <w:t>2 029 276,94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90E6C" w:rsidRPr="00A90E6C" w:rsidRDefault="00A90E6C" w:rsidP="00A90E6C">
            <w:pPr>
              <w:spacing w:after="15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90E6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90E6C" w:rsidRPr="00A90E6C" w:rsidRDefault="00A90E6C" w:rsidP="00A90E6C">
      <w:pPr>
        <w:shd w:val="clear" w:color="auto" w:fill="FFFFFF"/>
        <w:spacing w:after="0" w:line="315" w:lineRule="atLeast"/>
        <w:ind w:firstLine="54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90E6C">
        <w:rPr>
          <w:rFonts w:eastAsia="Times New Roman"/>
          <w:color w:val="000000"/>
          <w:sz w:val="28"/>
          <w:bdr w:val="none" w:sz="0" w:space="0" w:color="auto" w:frame="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0E6C"/>
    <w:rsid w:val="00B2544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bodytext">
    <w:name w:val="bodytext"/>
    <w:basedOn w:val="a"/>
    <w:rsid w:val="00A90E6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2018-08-29T05:36:00Z</dcterms:modified>
</cp:coreProperties>
</file>