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6F62B8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6F62B8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6F62B8" w:rsidRPr="00124D43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62B8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Данилов Евгений Германович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молодежной политике»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814917,16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6F62B8" w:rsidRPr="003926D6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Домохозяйка (по уходу за ребенком)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117219,67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6F62B8" w:rsidRPr="003926D6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87B4B" w:rsidRDefault="006F62B8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F62B8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6F62B8" w:rsidRDefault="006F62B8" w:rsidP="00781D96"/>
    <w:p w:rsidR="006F62B8" w:rsidRDefault="006F62B8" w:rsidP="00781D96"/>
    <w:p w:rsidR="006F62B8" w:rsidRDefault="006F62B8"/>
    <w:p w:rsidR="006F62B8" w:rsidRDefault="006F62B8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6F62B8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6F62B8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6F62B8" w:rsidRPr="00124D43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62B8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Еремеев Гаврил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«МОУО»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1479488,29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6F62B8" w:rsidRPr="003926D6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6F62B8" w:rsidRPr="00124D43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1221297,43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Зем.уч.под садоводство и огородничество</w:t>
            </w:r>
          </w:p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6F62B8" w:rsidRPr="003926D6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6F62B8" w:rsidRDefault="006F62B8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700,0</w:t>
            </w:r>
          </w:p>
          <w:p w:rsidR="006F62B8" w:rsidRDefault="006F62B8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2F0B17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F62B8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6F62B8" w:rsidRDefault="006F62B8" w:rsidP="00781D96"/>
    <w:p w:rsidR="006F62B8" w:rsidRDefault="006F62B8" w:rsidP="00781D96"/>
    <w:p w:rsidR="006F62B8" w:rsidRDefault="006F62B8"/>
    <w:p w:rsidR="006F62B8" w:rsidRDefault="006F62B8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6F62B8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6F62B8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6F62B8" w:rsidRPr="00124D43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62B8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Кобельянова Мария Васильевна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«Управление культуры и духовного развития»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1285209,90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Квартира,</w:t>
            </w:r>
          </w:p>
          <w:p w:rsidR="006F62B8" w:rsidRPr="003926D6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46,2</w:t>
            </w:r>
          </w:p>
          <w:p w:rsidR="006F62B8" w:rsidRPr="00124D43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Харриер, 1999г.в.,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Участковый-уполномоченный МВД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1184780,0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6F62B8" w:rsidRPr="003926D6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Pr="00124D43" w:rsidRDefault="006F62B8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52577C" w:rsidRDefault="006F62B8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F62B8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6F62B8" w:rsidRDefault="006F62B8" w:rsidP="00781D96"/>
    <w:p w:rsidR="006F62B8" w:rsidRDefault="006F62B8" w:rsidP="00781D96"/>
    <w:p w:rsidR="006F62B8" w:rsidRDefault="006F62B8"/>
    <w:p w:rsidR="006F62B8" w:rsidRDefault="006F62B8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6F62B8" w:rsidRPr="008C162F" w:rsidTr="00F90243">
        <w:trPr>
          <w:trHeight w:val="709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6F62B8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6F62B8" w:rsidRPr="00124D43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3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62B8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Павлов Семен Андреевич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физической культуре и спорта»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719321,07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6F62B8" w:rsidRPr="003926D6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C65CF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1241</w:t>
            </w:r>
          </w:p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Pr="00124D43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138530,28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6F62B8" w:rsidRPr="003926D6" w:rsidRDefault="006F62B8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1241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F6694E" w:rsidRDefault="006F62B8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6F62B8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Воспитанник 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детского сада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B5148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6F62B8" w:rsidRDefault="006F62B8" w:rsidP="00781D96"/>
    <w:p w:rsidR="006F62B8" w:rsidRDefault="006F62B8" w:rsidP="00781D96"/>
    <w:p w:rsidR="006F62B8" w:rsidRDefault="006F62B8"/>
    <w:p w:rsidR="006F62B8" w:rsidRDefault="006F62B8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6F62B8" w:rsidRPr="008C162F" w:rsidTr="005725BF">
        <w:trPr>
          <w:trHeight w:val="709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725B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</w:rPr>
              <w:t>При</w:t>
            </w:r>
            <w:r>
              <w:rPr>
                <w:rFonts w:eastAsia="Times New Roman"/>
                <w:color w:val="000000"/>
              </w:rPr>
              <w:t>ложение 2</w:t>
            </w:r>
          </w:p>
        </w:tc>
      </w:tr>
      <w:tr w:rsidR="006F62B8" w:rsidRPr="008C162F" w:rsidTr="005725BF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2B8" w:rsidRDefault="006F62B8" w:rsidP="005725B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6F62B8" w:rsidRDefault="006F62B8" w:rsidP="005725B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6F62B8" w:rsidRDefault="006F62B8" w:rsidP="005725B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:rsidR="006F62B8" w:rsidRDefault="006F62B8" w:rsidP="005725B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</w:rPr>
              <w:t xml:space="preserve"> год</w:t>
            </w:r>
          </w:p>
          <w:p w:rsidR="006F62B8" w:rsidRPr="00124D43" w:rsidRDefault="006F62B8" w:rsidP="005725B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6F62B8" w:rsidRPr="008C162F" w:rsidTr="005725BF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</w:rPr>
              <w:footnoteReference w:id="1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</w:rPr>
              <w:footnoteReference w:id="18"/>
            </w:r>
            <w:r w:rsidRPr="00124D43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62B8" w:rsidRPr="008C162F" w:rsidTr="005725BF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725BF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725BF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725BF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</w:rPr>
              <w:footnoteReference w:id="1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</w:rPr>
              <w:footnoteReference w:id="2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725BF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6F62B8" w:rsidRPr="008C162F" w:rsidTr="005725BF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Тараярова</w:t>
            </w:r>
          </w:p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Мария Афанасьевна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1163857,35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Зем.участки 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Жилые дома, </w:t>
            </w:r>
          </w:p>
          <w:p w:rsidR="006F62B8" w:rsidRPr="003926D6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1241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100,7</w:t>
            </w:r>
          </w:p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6F62B8" w:rsidRPr="008C162F" w:rsidTr="005725BF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124D43">
              <w:rPr>
                <w:rFonts w:eastAsia="Times New Roman"/>
                <w:color w:val="000000"/>
                <w:szCs w:val="24"/>
              </w:rPr>
              <w:t>Супруг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Пенсионер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253460,00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Зем.участки 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Жилые дома, </w:t>
            </w:r>
          </w:p>
          <w:p w:rsidR="006F62B8" w:rsidRPr="003926D6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100,7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100,7</w:t>
            </w:r>
          </w:p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F6694E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6F62B8" w:rsidRPr="008C162F" w:rsidTr="005725BF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Ученик 7 класса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Ученик 2 класса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Воспитанник 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детского сада</w:t>
            </w:r>
          </w:p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  <w:p w:rsidR="006F62B8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6F62B8" w:rsidRPr="00124D43" w:rsidRDefault="006F62B8" w:rsidP="005725BF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</w:tbl>
    <w:p w:rsidR="006F62B8" w:rsidRDefault="006F62B8" w:rsidP="00712221"/>
    <w:p w:rsidR="006F62B8" w:rsidRDefault="006F62B8" w:rsidP="00712221"/>
    <w:p w:rsidR="006F62B8" w:rsidRDefault="006F62B8" w:rsidP="00712221"/>
    <w:p w:rsidR="006F62B8" w:rsidRDefault="006F62B8"/>
    <w:p w:rsidR="006F62B8" w:rsidRDefault="006F62B8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6F62B8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6F62B8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6F62B8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6F62B8" w:rsidRPr="00124D43" w:rsidRDefault="006F62B8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62B8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Тихонов Иван Викторов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«УСХ»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971133,00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866A3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участки,</w:t>
            </w:r>
          </w:p>
          <w:p w:rsidR="006F62B8" w:rsidRDefault="006F62B8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6F62B8" w:rsidRDefault="006F62B8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Pr="003926D6" w:rsidRDefault="006F62B8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Гаражи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5749E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92,6</w:t>
            </w:r>
          </w:p>
          <w:p w:rsidR="006F62B8" w:rsidRDefault="006F62B8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41,4</w:t>
            </w:r>
          </w:p>
          <w:p w:rsidR="006F62B8" w:rsidRPr="00124D43" w:rsidRDefault="006F62B8" w:rsidP="005749E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Нисан мурано 2003г.в., индивидуальная</w:t>
            </w:r>
          </w:p>
        </w:tc>
      </w:tr>
      <w:tr w:rsidR="006F62B8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564868,32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участки,</w:t>
            </w:r>
          </w:p>
          <w:p w:rsidR="006F62B8" w:rsidRDefault="006F62B8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6F62B8" w:rsidRDefault="006F62B8" w:rsidP="006410B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Гаражи</w:t>
            </w:r>
          </w:p>
          <w:p w:rsidR="006F62B8" w:rsidRPr="003926D6" w:rsidRDefault="006F62B8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F62B8" w:rsidRDefault="006F62B8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92,6</w:t>
            </w:r>
          </w:p>
          <w:p w:rsidR="006F62B8" w:rsidRDefault="006F62B8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41,4</w:t>
            </w:r>
          </w:p>
          <w:p w:rsidR="006F62B8" w:rsidRPr="00124D43" w:rsidRDefault="006F62B8" w:rsidP="005749E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2A22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Дайхатсу Териос</w:t>
            </w:r>
          </w:p>
          <w:p w:rsidR="006F62B8" w:rsidRDefault="006F62B8" w:rsidP="002A22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2002г.в.,</w:t>
            </w:r>
          </w:p>
          <w:p w:rsidR="006F62B8" w:rsidRPr="00124D43" w:rsidRDefault="006F62B8" w:rsidP="002A22A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6F62B8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3 класса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6F62B8" w:rsidRPr="00124D43" w:rsidRDefault="006F62B8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F62B8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62B8" w:rsidRPr="00124D43" w:rsidRDefault="006F62B8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6F62B8" w:rsidRDefault="006F62B8" w:rsidP="00781D96"/>
    <w:p w:rsidR="006F62B8" w:rsidRDefault="006F62B8"/>
    <w:p w:rsidR="00243221" w:rsidRPr="001C34A2" w:rsidRDefault="00243221" w:rsidP="001C34A2"/>
    <w:sectPr w:rsidR="00243221" w:rsidRPr="001C34A2" w:rsidSect="00A267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93" w:rsidRDefault="001B7993" w:rsidP="006F62B8">
      <w:pPr>
        <w:spacing w:after="0" w:line="240" w:lineRule="auto"/>
      </w:pPr>
      <w:r>
        <w:separator/>
      </w:r>
    </w:p>
  </w:endnote>
  <w:endnote w:type="continuationSeparator" w:id="0">
    <w:p w:rsidR="001B7993" w:rsidRDefault="001B7993" w:rsidP="006F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93" w:rsidRDefault="001B7993" w:rsidP="006F62B8">
      <w:pPr>
        <w:spacing w:after="0" w:line="240" w:lineRule="auto"/>
      </w:pPr>
      <w:r>
        <w:separator/>
      </w:r>
    </w:p>
  </w:footnote>
  <w:footnote w:type="continuationSeparator" w:id="0">
    <w:p w:rsidR="001B7993" w:rsidRDefault="001B7993" w:rsidP="006F62B8">
      <w:pPr>
        <w:spacing w:after="0" w:line="240" w:lineRule="auto"/>
      </w:pPr>
      <w:r>
        <w:continuationSeparator/>
      </w:r>
    </w:p>
  </w:footnote>
  <w:footnote w:id="1">
    <w:p w:rsidR="006F62B8" w:rsidRPr="00124D43" w:rsidRDefault="006F62B8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">
    <w:p w:rsidR="006F62B8" w:rsidRPr="00124D43" w:rsidRDefault="006F62B8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9">
    <w:p w:rsidR="006F62B8" w:rsidRPr="00124D43" w:rsidRDefault="006F62B8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0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1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2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3">
    <w:p w:rsidR="006F62B8" w:rsidRPr="00124D43" w:rsidRDefault="006F62B8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4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5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6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7">
    <w:p w:rsidR="006F62B8" w:rsidRPr="00124D43" w:rsidRDefault="006F62B8" w:rsidP="00712221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8">
    <w:p w:rsidR="006F62B8" w:rsidRPr="00124D43" w:rsidRDefault="006F62B8" w:rsidP="00712221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9">
    <w:p w:rsidR="006F62B8" w:rsidRPr="00124D43" w:rsidRDefault="006F62B8" w:rsidP="00712221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0">
    <w:p w:rsidR="006F62B8" w:rsidRPr="00124D43" w:rsidRDefault="006F62B8" w:rsidP="00712221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1">
    <w:p w:rsidR="006F62B8" w:rsidRPr="00124D43" w:rsidRDefault="006F62B8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2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3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4">
    <w:p w:rsidR="006F62B8" w:rsidRPr="00124D43" w:rsidRDefault="006F62B8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62B6D"/>
    <w:rsid w:val="00091401"/>
    <w:rsid w:val="001B799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62B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6F62B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F62B8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2018-08-28T09:43:00Z</dcterms:modified>
</cp:coreProperties>
</file>