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2E" w:rsidRPr="00A2752E" w:rsidRDefault="00A2752E" w:rsidP="00A2752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2752E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муниципальную должность и членов их семьи за 2017 год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Аманова Валерия Александровича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1329"/>
        <w:gridCol w:w="724"/>
        <w:gridCol w:w="1387"/>
        <w:gridCol w:w="588"/>
        <w:gridCol w:w="1096"/>
        <w:gridCol w:w="2175"/>
        <w:gridCol w:w="786"/>
        <w:gridCol w:w="1226"/>
        <w:gridCol w:w="1308"/>
        <w:gridCol w:w="1636"/>
        <w:gridCol w:w="786"/>
        <w:gridCol w:w="1226"/>
        <w:gridCol w:w="1387"/>
        <w:gridCol w:w="50"/>
      </w:tblGrid>
      <w:tr w:rsidR="00A2752E" w:rsidRPr="00A2752E" w:rsidTr="00A2752E">
        <w:trPr>
          <w:jc w:val="center"/>
        </w:trPr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4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jc w:val="center"/>
        </w:trPr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Аманов Валерий Александрович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165300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 Индивидуальный 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2)Сельскохозяйственный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3)Сельскохозяйствен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ный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1616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700000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1)Тайота   прада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 Ниссан Сирена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Иные транспортн</w:t>
            </w: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ые средства:</w:t>
            </w:r>
          </w:p>
          <w:p w:rsidR="00A2752E" w:rsidRPr="00A2752E" w:rsidRDefault="00A2752E" w:rsidP="00A2752E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Квартира четырехкомнатная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111,2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1215"/>
          <w:jc w:val="center"/>
        </w:trPr>
        <w:tc>
          <w:tcPr>
            <w:tcW w:w="17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Аманова Людмила Викторовна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80700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 Нет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Четырехкомнатная 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111,2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Батейщикова Андрея Викторовича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/>
      </w:tblPr>
      <w:tblGrid>
        <w:gridCol w:w="1793"/>
        <w:gridCol w:w="694"/>
        <w:gridCol w:w="1328"/>
        <w:gridCol w:w="562"/>
        <w:gridCol w:w="1049"/>
        <w:gridCol w:w="1917"/>
        <w:gridCol w:w="752"/>
        <w:gridCol w:w="1174"/>
        <w:gridCol w:w="1972"/>
        <w:gridCol w:w="1209"/>
        <w:gridCol w:w="752"/>
        <w:gridCol w:w="1174"/>
        <w:gridCol w:w="1328"/>
      </w:tblGrid>
      <w:tr w:rsidR="00A2752E" w:rsidRPr="00A2752E" w:rsidTr="00A2752E">
        <w:trPr>
          <w:jc w:val="center"/>
        </w:trPr>
        <w:tc>
          <w:tcPr>
            <w:tcW w:w="2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A2752E" w:rsidRPr="00A2752E" w:rsidTr="00A2752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Источник получения средств, за счет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которых приобретено имущество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Батейщиков Андрей Викторович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870142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1)приусадебный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2)земли сельскохозяйственного назначения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1160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200 000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1)ТАГАЗ KJTAGER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 жилой 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130,0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3320,0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Супруга Батейщикова Светлана Анатольевна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274487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1)земли сельскохозяйственного назначения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2)приусадебный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200 000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10 000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140,36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Росия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Автомобили легковые: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1)НИССАНТЕРРАНО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2)CHEVROLET NIVA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грузовые: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МИТЦУБИСИКАНТЕР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1)жилой 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130,0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3320,0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Батейщиков Артем Андреевич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1)жилой 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130,0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3320,0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Бургарт Александра Рудольфовича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/>
      </w:tblPr>
      <w:tblGrid>
        <w:gridCol w:w="1251"/>
        <w:gridCol w:w="792"/>
        <w:gridCol w:w="1518"/>
        <w:gridCol w:w="643"/>
        <w:gridCol w:w="1199"/>
        <w:gridCol w:w="1644"/>
        <w:gridCol w:w="859"/>
        <w:gridCol w:w="1341"/>
        <w:gridCol w:w="1357"/>
        <w:gridCol w:w="1382"/>
        <w:gridCol w:w="859"/>
        <w:gridCol w:w="1341"/>
        <w:gridCol w:w="1518"/>
      </w:tblGrid>
      <w:tr w:rsidR="00A2752E" w:rsidRPr="00A2752E" w:rsidTr="00A2752E">
        <w:trPr>
          <w:jc w:val="center"/>
        </w:trPr>
        <w:tc>
          <w:tcPr>
            <w:tcW w:w="20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го имущества, источники)</w:t>
            </w:r>
          </w:p>
        </w:tc>
      </w:tr>
      <w:tr w:rsidR="00A2752E" w:rsidRPr="00A2752E" w:rsidTr="00A2752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Источник получения средств, за счет которых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приобретено имущество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Бургарт Александр Рудольфович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448880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2)для ведения личного подсобного хозяйства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3)для ведения личного подсобного хозяйства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4)для строительства объекта торговли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Жилой 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1)Двухкомнатная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2)Трехкомнатная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Иное недвижимое имущество: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1)склад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2)здание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3355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9600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1597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244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230,6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56,4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69,7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445,5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Автомобили грузовые: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 КАМАЗ5460-63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Супруга  Бургарт Любовь Леонидовна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173076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Квартиры: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Двухкомнатная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Иное недвижимое имущество: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1)нежилое здание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2)нежилое здание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57,5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1536,4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1146,7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 OPEL CORSA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1)жилой 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230,6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Гниломедовой Валентины Евгеньевны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391"/>
        <w:gridCol w:w="962"/>
        <w:gridCol w:w="1512"/>
        <w:gridCol w:w="640"/>
        <w:gridCol w:w="1195"/>
        <w:gridCol w:w="1377"/>
        <w:gridCol w:w="856"/>
        <w:gridCol w:w="1337"/>
        <w:gridCol w:w="1352"/>
        <w:gridCol w:w="1377"/>
        <w:gridCol w:w="856"/>
        <w:gridCol w:w="1337"/>
        <w:gridCol w:w="1512"/>
      </w:tblGrid>
      <w:tr w:rsidR="00A2752E" w:rsidRPr="00A2752E" w:rsidTr="00A2752E">
        <w:trPr>
          <w:jc w:val="center"/>
        </w:trPr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2E" w:rsidRPr="00A2752E" w:rsidTr="00A2752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jc w:val="center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Гниломедова Валентина Евгеньевна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950 656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90000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1)квартира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ind w:left="97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2)земельный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57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714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jc w:val="center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Супруг  Гниломедов Александр Владимирович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506989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(в т.ч. от продажи кваритры)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Автомобили легковые: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ВАЗ 21102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1)квартира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ind w:left="97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57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Грязнова Андрея Юрьевича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89"/>
        <w:gridCol w:w="720"/>
        <w:gridCol w:w="1378"/>
        <w:gridCol w:w="584"/>
        <w:gridCol w:w="1089"/>
        <w:gridCol w:w="1255"/>
        <w:gridCol w:w="781"/>
        <w:gridCol w:w="1218"/>
        <w:gridCol w:w="3058"/>
        <w:gridCol w:w="1255"/>
        <w:gridCol w:w="781"/>
        <w:gridCol w:w="1218"/>
        <w:gridCol w:w="1378"/>
      </w:tblGrid>
      <w:tr w:rsidR="00A2752E" w:rsidRPr="00A2752E" w:rsidTr="00A2752E">
        <w:trPr>
          <w:jc w:val="center"/>
        </w:trPr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Годовой доход за 2017 год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Сведения о расходах</w:t>
            </w:r>
          </w:p>
        </w:tc>
        <w:tc>
          <w:tcPr>
            <w:tcW w:w="87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A2752E" w:rsidRPr="00A2752E" w:rsidTr="00A2752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Вид приобретенного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имущества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Сумма сделк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 xml:space="preserve">Источник получения средств,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за счет которых приобретено имущество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Вид объектов недвижимо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Страна расположе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Транспортные средства (вид, марка)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сти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(кв.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Страна расположе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jc w:val="center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Грязнов Андрей Юрьевич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768178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8)земельный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10)земельный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11)земельн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12)земельный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13)земельный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14)земельный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1)Квартира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Иное недвижимое имущество: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1)здание автомойки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2)магазин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3)склад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4)магазин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5)магазин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6)магазин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297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653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424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1707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476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473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1782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1853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723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401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432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697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179,6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292,2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380,1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197,9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262,7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91,6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220,1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Автомобили легковые: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1)Tойота Camry XW7BB40K20S031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2)Lexus ES250 JTHBJ1GG502031584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3)INFINITIQX50JN1TDNJ50065159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4)Volkswagen Toureg XW8ZZZ7PZFG003576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5) Шеврале Нива 21230055X9L2123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грузовые: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1)47538AXU547538A70000142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 Багем 370120000010 X4J37012A80000012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3)КАМАЗ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4)МАЗ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5)КАМАЗ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6)ЗИЛ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7)29792 X8929792HBOAD2001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Иные транспортные средства: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А. Полуприцеп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 нет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jc w:val="center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Супруга   Грязнова Елена Васильевна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156000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 1)квартира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 нет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Квартира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179,6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1853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Председателя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Добина Александра Михайловича 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154"/>
        <w:gridCol w:w="766"/>
        <w:gridCol w:w="1466"/>
        <w:gridCol w:w="621"/>
        <w:gridCol w:w="1159"/>
        <w:gridCol w:w="2174"/>
        <w:gridCol w:w="830"/>
        <w:gridCol w:w="1296"/>
        <w:gridCol w:w="1311"/>
        <w:gridCol w:w="1335"/>
        <w:gridCol w:w="830"/>
        <w:gridCol w:w="1296"/>
        <w:gridCol w:w="1466"/>
      </w:tblGrid>
      <w:tr w:rsidR="00A2752E" w:rsidRPr="00A2752E" w:rsidTr="00A2752E">
        <w:trPr>
          <w:jc w:val="center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5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2E" w:rsidRPr="00A2752E" w:rsidTr="00A2752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jc w:val="center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Добин Александр Михайлович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662287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Сельскохозяйственный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2145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200000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HYUNDAI IX 35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грузовые: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UAZ (3303) бортовой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2752E" w:rsidRPr="00A2752E" w:rsidTr="00A2752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390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jc w:val="center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Добина Наталья Сергеевна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409036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Сельскохозяйственный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90000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Шевролет Нива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390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2145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2752E" w:rsidRPr="00A2752E" w:rsidTr="00A2752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Ерина Владимира Викторовича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344"/>
        <w:gridCol w:w="740"/>
        <w:gridCol w:w="1416"/>
        <w:gridCol w:w="599"/>
        <w:gridCol w:w="1118"/>
        <w:gridCol w:w="2043"/>
        <w:gridCol w:w="801"/>
        <w:gridCol w:w="1251"/>
        <w:gridCol w:w="1636"/>
        <w:gridCol w:w="1289"/>
        <w:gridCol w:w="801"/>
        <w:gridCol w:w="1251"/>
        <w:gridCol w:w="1415"/>
      </w:tblGrid>
      <w:tr w:rsidR="00A2752E" w:rsidRPr="00A2752E" w:rsidTr="00A2752E">
        <w:trPr>
          <w:trHeight w:val="60"/>
          <w:jc w:val="center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Ерин Владимир Викторович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564663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1)под индивидуальное жилищное строительство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2)для сельскохозяйственного использования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3)для сельскохозяйственного использования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4)для сельскохозяйственного использования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5)для сельскохозяйственного использования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6)для сельскохозяйственного использования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7)для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сельскохозяйственного использования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1)квартира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Гаражи: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1)гараж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Иное недвижимое имущество: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1)Здание ангара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2)здание ангара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3)здание склада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4)здание ремонтной мастерской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3346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1022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248000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2088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544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983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355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155,5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1790,7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846,9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432,1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256,0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541,7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ind w:left="-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1)КАМАЗ 55102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2)КАМАЗ 55102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3)ГАЗ 5312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4)ГАЗ 53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5)трактор колесный К701-01 3СТ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6трактор МТЗ 80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7)зерноуборочный комбайн РСМ-101 Вектор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8)трактор Т-4А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9)зерноуборочный комбайн РСМ-101 Вектор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Иные транспортные средства:</w:t>
            </w:r>
          </w:p>
          <w:p w:rsidR="00A2752E" w:rsidRPr="00A2752E" w:rsidRDefault="00A2752E" w:rsidP="00A2752E">
            <w:pPr>
              <w:numPr>
                <w:ilvl w:val="0"/>
                <w:numId w:val="5"/>
              </w:numPr>
              <w:spacing w:after="0" w:line="60" w:lineRule="atLeast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 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129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Супруга   Ерина Татьяна Александровна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135000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155,5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  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Исакова Сергея Федоровича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/>
      </w:tblPr>
      <w:tblGrid>
        <w:gridCol w:w="1148"/>
        <w:gridCol w:w="813"/>
        <w:gridCol w:w="1557"/>
        <w:gridCol w:w="659"/>
        <w:gridCol w:w="1230"/>
        <w:gridCol w:w="1417"/>
        <w:gridCol w:w="881"/>
        <w:gridCol w:w="1376"/>
        <w:gridCol w:w="1392"/>
        <w:gridCol w:w="1417"/>
        <w:gridCol w:w="881"/>
        <w:gridCol w:w="1376"/>
        <w:gridCol w:w="1557"/>
      </w:tblGrid>
      <w:tr w:rsidR="00A2752E" w:rsidRPr="00A2752E" w:rsidTr="00A2752E">
        <w:trPr>
          <w:trHeight w:val="600"/>
          <w:jc w:val="center"/>
        </w:trPr>
        <w:tc>
          <w:tcPr>
            <w:tcW w:w="20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4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2E" w:rsidRPr="00A2752E" w:rsidTr="00A2752E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trHeight w:val="1200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Исаков Сергей Федорович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434189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Жилой 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190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1700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1320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Супруга  Исакова Любовь Викторовна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287588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 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Матюшиной Елены Ивановны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078"/>
        <w:gridCol w:w="807"/>
        <w:gridCol w:w="1547"/>
        <w:gridCol w:w="655"/>
        <w:gridCol w:w="1222"/>
        <w:gridCol w:w="1571"/>
        <w:gridCol w:w="876"/>
        <w:gridCol w:w="1367"/>
        <w:gridCol w:w="1383"/>
        <w:gridCol w:w="1408"/>
        <w:gridCol w:w="876"/>
        <w:gridCol w:w="1367"/>
        <w:gridCol w:w="1547"/>
      </w:tblGrid>
      <w:tr w:rsidR="00A2752E" w:rsidRPr="00A2752E" w:rsidTr="00A2752E">
        <w:trPr>
          <w:trHeight w:val="60"/>
          <w:jc w:val="center"/>
        </w:trPr>
        <w:tc>
          <w:tcPr>
            <w:tcW w:w="20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о имущества, источники)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 xml:space="preserve">Источник получения средств, за счет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которых приобретено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Матюшина Елена Ивановна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185368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1)приусадебный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2)приусадебный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1)жилой дом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979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796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108,2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Супруг Матюшин Василий Иванович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180 000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108,2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Пауль Владислава Викторовича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981"/>
        <w:gridCol w:w="766"/>
        <w:gridCol w:w="1468"/>
        <w:gridCol w:w="621"/>
        <w:gridCol w:w="1160"/>
        <w:gridCol w:w="1336"/>
        <w:gridCol w:w="831"/>
        <w:gridCol w:w="1297"/>
        <w:gridCol w:w="1312"/>
        <w:gridCol w:w="1336"/>
        <w:gridCol w:w="831"/>
        <w:gridCol w:w="1297"/>
        <w:gridCol w:w="1468"/>
      </w:tblGrid>
      <w:tr w:rsidR="00A2752E" w:rsidRPr="00A2752E" w:rsidTr="00A2752E">
        <w:trPr>
          <w:trHeight w:val="60"/>
          <w:jc w:val="center"/>
        </w:trPr>
        <w:tc>
          <w:tcPr>
            <w:tcW w:w="2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3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Пауль Владислав Викторович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718481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Для ведения личного подсобного хозяйства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Квартира: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1)квартира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2)квартира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479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      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45,0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А</w:t>
            </w: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втомобили легковые: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Hyundai Solaris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Супруга  Пауль Вера Васильевна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241438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Для ведения личного подсобного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хозяйства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1)квартира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2)квартира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479,0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45,0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Пауль Софья Владиславовна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1)квартира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479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Несовершеннолетний ребенок Пауль Дмитрий Владиславович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Для ведения личного подсобного хозяйства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1)квартира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479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Преликовой Любовь Геннадьевны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208"/>
        <w:gridCol w:w="804"/>
        <w:gridCol w:w="1541"/>
        <w:gridCol w:w="653"/>
        <w:gridCol w:w="1218"/>
        <w:gridCol w:w="1484"/>
        <w:gridCol w:w="873"/>
        <w:gridCol w:w="1363"/>
        <w:gridCol w:w="1378"/>
        <w:gridCol w:w="1404"/>
        <w:gridCol w:w="873"/>
        <w:gridCol w:w="1363"/>
        <w:gridCol w:w="1542"/>
      </w:tblGrid>
      <w:tr w:rsidR="00A2752E" w:rsidRPr="00A2752E" w:rsidTr="00A2752E">
        <w:trPr>
          <w:trHeight w:val="60"/>
          <w:jc w:val="center"/>
        </w:trPr>
        <w:tc>
          <w:tcPr>
            <w:tcW w:w="20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Преликова Любовь Геннадьевна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404539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Квартира: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Трехкомнатная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Двухкомнатная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72,1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34,5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Супруг  Преликов Сергей Петрович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180000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Квартира: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Трехкомнатная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72,1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Рено логан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Рауткиной Людмилы Ильиничны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827"/>
        <w:gridCol w:w="689"/>
        <w:gridCol w:w="1901"/>
        <w:gridCol w:w="669"/>
        <w:gridCol w:w="1041"/>
        <w:gridCol w:w="1901"/>
        <w:gridCol w:w="908"/>
        <w:gridCol w:w="1164"/>
        <w:gridCol w:w="1178"/>
        <w:gridCol w:w="1199"/>
        <w:gridCol w:w="746"/>
        <w:gridCol w:w="1164"/>
        <w:gridCol w:w="1317"/>
      </w:tblGrid>
      <w:tr w:rsidR="00A2752E" w:rsidRPr="00A2752E" w:rsidTr="00A2752E">
        <w:trPr>
          <w:trHeight w:val="60"/>
          <w:jc w:val="center"/>
        </w:trPr>
        <w:tc>
          <w:tcPr>
            <w:tcW w:w="25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ено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Рауткина Людмила Ильинична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478251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Жилые дома, дачи: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1)однокомнатная квартира(16/122)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78,5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199,7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1)LADA KALINA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2)HYUNDAI SOLARIS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З</w:t>
            </w: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емельный участок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2517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Супруг Рауткин Сергей Александрович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192861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З</w:t>
            </w: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        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2778300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Заем Договор целевого займа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1)земли сельскохозяйственного  использования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2)приусадебный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10797000,0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2517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78,5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Несовершеннолетний ребенок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Рауткин Сергей Сергеевич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1696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78,5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2517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 Савкиной Елены Александровны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376"/>
        <w:gridCol w:w="757"/>
        <w:gridCol w:w="1450"/>
        <w:gridCol w:w="614"/>
        <w:gridCol w:w="1145"/>
        <w:gridCol w:w="2092"/>
        <w:gridCol w:w="821"/>
        <w:gridCol w:w="1281"/>
        <w:gridCol w:w="1296"/>
        <w:gridCol w:w="1320"/>
        <w:gridCol w:w="821"/>
        <w:gridCol w:w="1281"/>
        <w:gridCol w:w="1450"/>
      </w:tblGrid>
      <w:tr w:rsidR="00A2752E" w:rsidRPr="00A2752E" w:rsidTr="00A2752E">
        <w:trPr>
          <w:trHeight w:val="60"/>
          <w:jc w:val="center"/>
        </w:trPr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2017год (руб.)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Савкина Елена Александров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483676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Земельные участки: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 для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сельскохозяйственного производства (1/20)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1800000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71,10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788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Супруг   Савкин Сергей Викторович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1)для ведения личного подсобного хозяйства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2)для сельскохозяйственного производства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788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163000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1)Lada PRIORA – 21723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2)Lada - 210740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 Садыковой Виктории Васильевны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981"/>
        <w:gridCol w:w="766"/>
        <w:gridCol w:w="1468"/>
        <w:gridCol w:w="621"/>
        <w:gridCol w:w="1160"/>
        <w:gridCol w:w="1336"/>
        <w:gridCol w:w="831"/>
        <w:gridCol w:w="1297"/>
        <w:gridCol w:w="1312"/>
        <w:gridCol w:w="1336"/>
        <w:gridCol w:w="831"/>
        <w:gridCol w:w="1297"/>
        <w:gridCol w:w="1468"/>
      </w:tblGrid>
      <w:tr w:rsidR="00A2752E" w:rsidRPr="00A2752E" w:rsidTr="00A2752E">
        <w:trPr>
          <w:trHeight w:val="60"/>
          <w:jc w:val="center"/>
        </w:trPr>
        <w:tc>
          <w:tcPr>
            <w:tcW w:w="2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3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trHeight w:val="915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Садыкова Виктория Васильевна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172670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1)земельный пай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150000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HYUNDAI ELANTRA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Жилой дом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88,7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Супруг      Садыков Вадим Игоревич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168000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 </w:t>
            </w:r>
          </w:p>
          <w:p w:rsidR="00A2752E" w:rsidRPr="00A2752E" w:rsidRDefault="00A2752E" w:rsidP="00A2752E">
            <w:pPr>
              <w:spacing w:after="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 </w:t>
            </w:r>
          </w:p>
          <w:p w:rsidR="00A2752E" w:rsidRPr="00A2752E" w:rsidRDefault="00A2752E" w:rsidP="00A2752E">
            <w:pPr>
              <w:spacing w:after="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88,7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Садыков Александр Вадимович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Жилой дом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88,7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 Спичкина Николая Александровича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380"/>
        <w:gridCol w:w="752"/>
        <w:gridCol w:w="1442"/>
        <w:gridCol w:w="611"/>
        <w:gridCol w:w="1139"/>
        <w:gridCol w:w="1313"/>
        <w:gridCol w:w="816"/>
        <w:gridCol w:w="1274"/>
        <w:gridCol w:w="2132"/>
        <w:gridCol w:w="1313"/>
        <w:gridCol w:w="816"/>
        <w:gridCol w:w="1274"/>
        <w:gridCol w:w="1442"/>
      </w:tblGrid>
      <w:tr w:rsidR="00A2752E" w:rsidRPr="00A2752E" w:rsidTr="00A2752E">
        <w:trPr>
          <w:trHeight w:val="60"/>
          <w:jc w:val="center"/>
        </w:trPr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trHeight w:val="915"/>
          <w:jc w:val="center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Спичкин Николай Александрович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115747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426000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ind w:left="-2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Автомобилилегковые: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1)LADA i219110 GRANTA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2)TOYOTA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COROLLA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Жилой дом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108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Супруга Спичкина Анна Витальевна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78000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 </w:t>
            </w:r>
          </w:p>
          <w:p w:rsidR="00A2752E" w:rsidRPr="00A2752E" w:rsidRDefault="00A2752E" w:rsidP="00A2752E">
            <w:pPr>
              <w:spacing w:after="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108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 Татарникова Александра Николаевича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964"/>
        <w:gridCol w:w="760"/>
        <w:gridCol w:w="1456"/>
        <w:gridCol w:w="616"/>
        <w:gridCol w:w="1150"/>
        <w:gridCol w:w="1325"/>
        <w:gridCol w:w="824"/>
        <w:gridCol w:w="1287"/>
        <w:gridCol w:w="1430"/>
        <w:gridCol w:w="1325"/>
        <w:gridCol w:w="824"/>
        <w:gridCol w:w="1287"/>
        <w:gridCol w:w="1456"/>
      </w:tblGrid>
      <w:tr w:rsidR="00A2752E" w:rsidRPr="00A2752E" w:rsidTr="00A2752E">
        <w:trPr>
          <w:trHeight w:val="60"/>
          <w:jc w:val="center"/>
        </w:trPr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trHeight w:val="915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Татарников Александр Николаевич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4087426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1)земельный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8)земельный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10)земельный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11)земельный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12)земельный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13)земельный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14)земельны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15)земельный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16)земельный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17)земельный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18)земельный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19)земельный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20)земельный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21)земельный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22)земельный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23)земельный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24)земельный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25)земельный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26)земельный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27)земельны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28)земельный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29)земельный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30)земельный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31)земельный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32)земельный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33)земельный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34)земельный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35)земельный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36)земельный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37)земельный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38)земельный участок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39)земельный участок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1)жилой 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2)жилой 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3)квартира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Гаражи: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1)здание гаража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2)здание гаража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3)здание гаража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4)здание гаража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Иное недвижимое имущество: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1)база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хранения и реализации ГСМ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2)здание свинарника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3)здание станции ТО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4)здание склада №7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5)здание склада №8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6)здание склада№5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491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1509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1 650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694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516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223000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55000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200000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831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223000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54000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1807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432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1162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200000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10000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224000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202000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222000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250000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220000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657000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20277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40292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11380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15051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557000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278000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53999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54001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432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1103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625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203000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199000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1638015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203000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276000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178,9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56,5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31,5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1546,6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686,9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419,1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27,6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269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570,9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300,1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531,3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988,8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ind w:left="-14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Автомобили</w:t>
            </w:r>
          </w:p>
          <w:p w:rsidR="00A2752E" w:rsidRPr="00A2752E" w:rsidRDefault="00A2752E" w:rsidP="00A2752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легковые: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1)ВАЗ-21043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2)HONDA CRV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3)CHEVROLET NIVA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4)KIA JD (Ceed)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Автомобили грузовые: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1)КАМАЗ 55102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2)КАМАЗ 35320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3)КАМАЗ 3453950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4)КАМАЗ 55111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5)ЗИЛ ММЗ-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4505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6)Самосвал ГКБ527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7)Прицеп, СЗАП8551А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8)Прицеп, ГКБ 8350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ind w:left="-3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ind w:left="-145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ind w:left="-145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 нет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Татарникова Ярослава Александровна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Фустий Анатолия Ивановича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091"/>
        <w:gridCol w:w="771"/>
        <w:gridCol w:w="1476"/>
        <w:gridCol w:w="625"/>
        <w:gridCol w:w="1167"/>
        <w:gridCol w:w="2131"/>
        <w:gridCol w:w="857"/>
        <w:gridCol w:w="1305"/>
        <w:gridCol w:w="1320"/>
        <w:gridCol w:w="1344"/>
        <w:gridCol w:w="836"/>
        <w:gridCol w:w="1305"/>
        <w:gridCol w:w="1476"/>
      </w:tblGrid>
      <w:tr w:rsidR="00A2752E" w:rsidRPr="00A2752E" w:rsidTr="00A2752E">
        <w:trPr>
          <w:jc w:val="center"/>
        </w:trPr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2E" w:rsidRPr="00A2752E" w:rsidTr="00A2752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Фустий Анатолий Иванович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824555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1)земли сельскохозяйственн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ого назначения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(1/22)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2)земли сельскохозяйственного назначения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(1/615)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3)земли поселений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1)жилой  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1)однокомнатная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4532000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65404821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2578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164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22,3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 Автомобили легковые: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1)Шевроле-Нива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 нет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Супруга   Фустий Мария Николаевна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167743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1)земли сельскохозяйственного назначения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(1/22)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4532000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  нет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Земли поселений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164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2578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 Шишкина Владимира Викторовича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159"/>
        <w:gridCol w:w="812"/>
        <w:gridCol w:w="1555"/>
        <w:gridCol w:w="659"/>
        <w:gridCol w:w="1229"/>
        <w:gridCol w:w="1416"/>
        <w:gridCol w:w="881"/>
        <w:gridCol w:w="1375"/>
        <w:gridCol w:w="1391"/>
        <w:gridCol w:w="1416"/>
        <w:gridCol w:w="881"/>
        <w:gridCol w:w="1375"/>
        <w:gridCol w:w="1555"/>
      </w:tblGrid>
      <w:tr w:rsidR="00A2752E" w:rsidRPr="00A2752E" w:rsidTr="00A2752E">
        <w:trPr>
          <w:trHeight w:val="60"/>
          <w:jc w:val="center"/>
        </w:trPr>
        <w:tc>
          <w:tcPr>
            <w:tcW w:w="20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trHeight w:val="915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Шишкин Владимир Викторович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1739082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1)для ведения личного подсобного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хозяйства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2)земли с/х назначения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939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199000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92,7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50,21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ind w:left="-2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Автомобили легковые: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1)Шевролет CRUZE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numPr>
                <w:ilvl w:val="0"/>
                <w:numId w:val="8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LADA-2110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нет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 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Супруга  Шишкина Галина Петровна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164411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 </w:t>
            </w:r>
          </w:p>
          <w:p w:rsidR="00A2752E" w:rsidRPr="00A2752E" w:rsidRDefault="00A2752E" w:rsidP="00A2752E">
            <w:pPr>
              <w:spacing w:after="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92,7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939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  Шматова Александра Федоровича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017"/>
        <w:gridCol w:w="720"/>
        <w:gridCol w:w="1377"/>
        <w:gridCol w:w="583"/>
        <w:gridCol w:w="1088"/>
        <w:gridCol w:w="1988"/>
        <w:gridCol w:w="1050"/>
        <w:gridCol w:w="1217"/>
        <w:gridCol w:w="2036"/>
        <w:gridCol w:w="1254"/>
        <w:gridCol w:w="780"/>
        <w:gridCol w:w="1217"/>
        <w:gridCol w:w="1377"/>
      </w:tblGrid>
      <w:tr w:rsidR="00A2752E" w:rsidRPr="00A2752E" w:rsidTr="00A2752E">
        <w:trPr>
          <w:trHeight w:val="60"/>
          <w:jc w:val="center"/>
        </w:trPr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6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trHeight w:val="915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Шматов Александр Федорович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158818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1)земли сельскохозяйственного назначения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2)земли сельскохозяйственного назначения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3)земли сельскохозяйственного назначения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4)для ведения личного подсобного хозяйства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A2752E" w:rsidRPr="00A2752E" w:rsidRDefault="00A2752E" w:rsidP="00A2752E">
            <w:pPr>
              <w:numPr>
                <w:ilvl w:val="0"/>
                <w:numId w:val="9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Иное недвижимое имущество: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1)здание овчарни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2)здание овчарни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3)контора столовая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2333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126690000,0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1305,0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92,6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1945,4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2993,00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108,6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ind w:left="-2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Автомобилилегковые: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1)LADA   LARGUS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2)LADA    LARGUS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3)LADA 219410 KALINA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Иные транспортный средства: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Прицеп 821303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нет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 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trHeight w:val="60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Супруга  Шматова Людмила Николаевна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120000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1)для сельскохозяйственного использования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2)для размещения объектов торговли, общественного питания и бытового обслуживания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Иное недвижимое имущество: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Мини-магазин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126690000,0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3000,0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92,6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77,3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      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 </w:t>
            </w: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MITSUBISHI LANSER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 Земельный участок</w:t>
            </w:r>
          </w:p>
          <w:p w:rsidR="00A2752E" w:rsidRPr="00A2752E" w:rsidRDefault="00A2752E" w:rsidP="00A2752E">
            <w:pPr>
              <w:spacing w:after="240" w:line="60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1305,0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6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Щербинина Виктора Анатольевича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183"/>
        <w:gridCol w:w="767"/>
        <w:gridCol w:w="1469"/>
        <w:gridCol w:w="622"/>
        <w:gridCol w:w="1161"/>
        <w:gridCol w:w="2121"/>
        <w:gridCol w:w="832"/>
        <w:gridCol w:w="1298"/>
        <w:gridCol w:w="1314"/>
        <w:gridCol w:w="1338"/>
        <w:gridCol w:w="832"/>
        <w:gridCol w:w="1298"/>
        <w:gridCol w:w="1469"/>
      </w:tblGrid>
      <w:tr w:rsidR="00A2752E" w:rsidRPr="00A2752E" w:rsidTr="00A2752E">
        <w:trPr>
          <w:jc w:val="center"/>
        </w:trPr>
        <w:tc>
          <w:tcPr>
            <w:tcW w:w="20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2016 год (руб.)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2E" w:rsidRPr="00A2752E" w:rsidTr="00A2752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Щербинин Виктор Анатольевич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732899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1)для ведения личного подсобного хозяйства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2)земли сельскохозяйственного назначения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1)жилой 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1)однокомнатная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1538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5340000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70,8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1)LADA 21053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2)CITROEN C4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Супруга  Щербинина Татьяна Васильевн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556511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1)земли сельскохозяйственн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ого назначения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(1/89)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Жилой дом(1/3)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534000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70,8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  нет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  Земельный участок для ведения личного подсобного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хозяйства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1538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Эйснер Оксаны Юрьевны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873"/>
        <w:gridCol w:w="724"/>
        <w:gridCol w:w="1388"/>
        <w:gridCol w:w="588"/>
        <w:gridCol w:w="1096"/>
        <w:gridCol w:w="2003"/>
        <w:gridCol w:w="786"/>
        <w:gridCol w:w="1226"/>
        <w:gridCol w:w="1357"/>
        <w:gridCol w:w="1263"/>
        <w:gridCol w:w="786"/>
        <w:gridCol w:w="1226"/>
        <w:gridCol w:w="1388"/>
      </w:tblGrid>
      <w:tr w:rsidR="00A2752E" w:rsidRPr="00A2752E" w:rsidTr="00A2752E">
        <w:trPr>
          <w:jc w:val="center"/>
        </w:trPr>
        <w:tc>
          <w:tcPr>
            <w:tcW w:w="2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4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ого имущества, источники)</w:t>
            </w:r>
          </w:p>
        </w:tc>
      </w:tr>
      <w:tr w:rsidR="00A2752E" w:rsidRPr="00A2752E" w:rsidTr="00A2752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 xml:space="preserve">Источник получения средств, за счет которых </w:t>
            </w: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приобретено имущество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Эйснер Оксана Юрьевна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354224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Земли сельскохозяйственного назначения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149000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74,2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1)Автомобили легковые</w:t>
            </w:r>
            <w:r w:rsidRPr="00A2752E">
              <w:rPr>
                <w:rFonts w:eastAsia="Times New Roman"/>
                <w:szCs w:val="24"/>
                <w:lang w:eastAsia="ru-RU"/>
              </w:rPr>
              <w:t>ВАЗ 21140 Комби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 нет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Супруг  Эйснер Сергей Александрович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305347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Жилой дом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74,2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 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 нет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jc w:val="center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Несовершеннолетний ребенок Эйснер Екатерина Сергеевна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Жилые дома, дачи:</w:t>
            </w:r>
          </w:p>
          <w:p w:rsidR="00A2752E" w:rsidRPr="00A2752E" w:rsidRDefault="00A2752E" w:rsidP="00A2752E">
            <w:pPr>
              <w:numPr>
                <w:ilvl w:val="0"/>
                <w:numId w:val="10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A2752E" w:rsidRPr="00A2752E" w:rsidRDefault="00A2752E" w:rsidP="00A275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депутата  Собрания представителей муниципального района Хворостянский </w:t>
      </w:r>
      <w:r w:rsidRPr="00A2752E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Яхановой Ларисы Александровны</w:t>
      </w: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и членов его семьи за период с 1 января по 31 декабря 2017 года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373"/>
        <w:gridCol w:w="756"/>
        <w:gridCol w:w="1448"/>
        <w:gridCol w:w="613"/>
        <w:gridCol w:w="1144"/>
        <w:gridCol w:w="2090"/>
        <w:gridCol w:w="820"/>
        <w:gridCol w:w="1280"/>
        <w:gridCol w:w="1295"/>
        <w:gridCol w:w="1337"/>
        <w:gridCol w:w="820"/>
        <w:gridCol w:w="1280"/>
        <w:gridCol w:w="1448"/>
      </w:tblGrid>
      <w:tr w:rsidR="00A2752E" w:rsidRPr="00A2752E" w:rsidTr="00A2752E">
        <w:trPr>
          <w:jc w:val="center"/>
        </w:trPr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Годовой доход за 2017 год (руб.)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2E" w:rsidRPr="00A2752E" w:rsidTr="00A2752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752E" w:rsidRPr="00A2752E" w:rsidRDefault="00A2752E" w:rsidP="00A275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752E" w:rsidRPr="00A2752E" w:rsidTr="00A2752E">
        <w:trPr>
          <w:jc w:val="center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Яханова Лариса Александровна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382154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1)земли сельскохозяйственного назначения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2)земельный участок ЛПХ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65000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1583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Квартира трёхкомнатная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752E" w:rsidRPr="00A2752E" w:rsidTr="00A2752E">
        <w:trPr>
          <w:jc w:val="center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lastRenderedPageBreak/>
              <w:t>Супруг Яханов Сергей Геннадьевич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518263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Земельные участки: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1)земли сельскохозяйственного назначения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2)приусадебный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Квартиры: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1)Трехкомнатная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235000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911,00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62,90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 </w:t>
            </w:r>
          </w:p>
          <w:p w:rsidR="00A2752E" w:rsidRPr="00A2752E" w:rsidRDefault="00A2752E" w:rsidP="00A2752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Автомобили легковые</w:t>
            </w:r>
          </w:p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OPEL ASTRA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52E" w:rsidRPr="00A2752E" w:rsidRDefault="00A2752E" w:rsidP="00A2752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75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2752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2752E" w:rsidRPr="00A2752E" w:rsidRDefault="00A2752E" w:rsidP="00A275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2752E">
        <w:rPr>
          <w:rFonts w:ascii="Arial" w:eastAsia="Times New Roman" w:hAnsi="Arial" w:cs="Arial"/>
          <w:color w:val="666666"/>
          <w:szCs w:val="24"/>
          <w:lang w:eastAsia="ru-RU"/>
        </w:rPr>
        <w:t>10 апреля 2018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1F53"/>
    <w:multiLevelType w:val="multilevel"/>
    <w:tmpl w:val="B8BE0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2191F"/>
    <w:multiLevelType w:val="multilevel"/>
    <w:tmpl w:val="FE76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039C3"/>
    <w:multiLevelType w:val="multilevel"/>
    <w:tmpl w:val="5392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B40C5C"/>
    <w:multiLevelType w:val="multilevel"/>
    <w:tmpl w:val="996E8D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B6651"/>
    <w:multiLevelType w:val="multilevel"/>
    <w:tmpl w:val="20E6A4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63D08"/>
    <w:multiLevelType w:val="multilevel"/>
    <w:tmpl w:val="D1A2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70644"/>
    <w:multiLevelType w:val="multilevel"/>
    <w:tmpl w:val="09428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20603C"/>
    <w:multiLevelType w:val="multilevel"/>
    <w:tmpl w:val="3244B0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0C0DAD"/>
    <w:multiLevelType w:val="multilevel"/>
    <w:tmpl w:val="A650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772657"/>
    <w:multiLevelType w:val="multilevel"/>
    <w:tmpl w:val="1FF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0"/>
    <w:lvlOverride w:ilvl="0">
      <w:startOverride w:val="2"/>
    </w:lvlOverride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154CC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2752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48</Pages>
  <Words>5334</Words>
  <Characters>30406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2018-08-24T15:20:00Z</dcterms:modified>
</cp:coreProperties>
</file>