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BF" w:rsidRDefault="00446FBF" w:rsidP="00446FBF">
      <w:pPr>
        <w:pStyle w:val="a3"/>
        <w:shd w:val="clear" w:color="auto" w:fill="FFFFFF"/>
        <w:spacing w:before="0" w:beforeAutospacing="0" w:after="240" w:afterAutospacing="0"/>
        <w:ind w:left="792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Приложение к Порядку размещения сведений о доходах, расходах, об имуществе и обязательствах имущественного характера депутатов Собрания Представителей Большечерниговского района Самарской области и членов их семей на официальном сайте Собрания Представителей Большечерниговского района Самарской области и предоставления этих сведений общероссийским, региональным и местным средствам массовой информации для опубликования</w:t>
      </w:r>
    </w:p>
    <w:p w:rsidR="00446FBF" w:rsidRDefault="00446FBF" w:rsidP="00446FB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bookmarkStart w:id="0" w:name="Par69"/>
      <w:bookmarkStart w:id="1" w:name="Par80"/>
      <w:bookmarkEnd w:id="0"/>
      <w:bookmarkEnd w:id="1"/>
      <w:r>
        <w:rPr>
          <w:rFonts w:ascii="Arial" w:hAnsi="Arial" w:cs="Arial"/>
          <w:color w:val="414141"/>
        </w:rPr>
        <w:t>Сведения о доходах, расходах, об имуществе и обязательствах имущественного характера, представленные депутатами Собрания Представителей Большечерниговского района Самарской области за отчетный период с 1 января 2017 года по 31 декабря 2017 года и подлежащие размещению в информационно-телекоммуникационной сети Интернет на официальном сайте Собрания Представителей Большечерниговского района Самарской области</w:t>
      </w:r>
    </w:p>
    <w:p w:rsidR="00446FBF" w:rsidRDefault="00446FBF" w:rsidP="00446FB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tbl>
      <w:tblPr>
        <w:tblW w:w="1587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384"/>
        <w:gridCol w:w="1518"/>
        <w:gridCol w:w="1521"/>
        <w:gridCol w:w="1599"/>
        <w:gridCol w:w="1107"/>
        <w:gridCol w:w="1096"/>
        <w:gridCol w:w="1067"/>
        <w:gridCol w:w="1599"/>
        <w:gridCol w:w="919"/>
        <w:gridCol w:w="1067"/>
        <w:gridCol w:w="1578"/>
        <w:gridCol w:w="1294"/>
        <w:gridCol w:w="1165"/>
      </w:tblGrid>
      <w:tr w:rsidR="00446FBF" w:rsidTr="00446FBF">
        <w:trPr>
          <w:trHeight w:val="70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N п/п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Транспортные средства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 </w:t>
            </w:r>
            <w:hyperlink r:id="rId4" w:anchor="Par190" w:history="1">
              <w:r w:rsidRPr="00446FBF">
                <w:rPr>
                  <w:rStyle w:val="a5"/>
                  <w:rFonts w:ascii="Arial" w:hAnsi="Arial" w:cs="Arial"/>
                  <w:color w:val="4D6B8D"/>
                  <w:sz w:val="20"/>
                  <w:szCs w:val="20"/>
                  <w:bdr w:val="none" w:sz="0" w:space="0" w:color="auto" w:frame="1"/>
                </w:rPr>
                <w:t>&lt;1&gt;</w:t>
              </w:r>
            </w:hyperlink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hyperlink r:id="rId5" w:anchor="Par191" w:history="1">
              <w:r w:rsidRPr="00446FBF">
                <w:rPr>
                  <w:rStyle w:val="a5"/>
                  <w:rFonts w:ascii="Arial" w:hAnsi="Arial" w:cs="Arial"/>
                  <w:color w:val="4D6B8D"/>
                  <w:sz w:val="20"/>
                  <w:szCs w:val="20"/>
                  <w:bdr w:val="none" w:sz="0" w:space="0" w:color="auto" w:frame="1"/>
                </w:rPr>
                <w:t>&lt;2&gt;</w:t>
              </w:r>
            </w:hyperlink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46FBF" w:rsidTr="00446FBF">
        <w:trPr>
          <w:trHeight w:val="9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площадь (кв. м)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rPr>
          <w:trHeight w:val="720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1.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Акимшев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Николай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Фёдорович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 xml:space="preserve">заведующий отделом сельского хозяйства, депутат Собрания Представителей 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Приусадебный 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979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автомобиль легковой Citroen C-ELYSEE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382 981,04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 xml:space="preserve">Полевой земельный 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общая долевая 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(1/571)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119 910 000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76,9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76,9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176 200,56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Мерзляков Александр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Евгеньевич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безработный,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176000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Автомобиль легковой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ВАЗ 21043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3 632,12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52,50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176000,0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320 061,45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52,50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Морозов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Николай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Александрович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 xml:space="preserve">заместитель директора, депутат Собрания Представителей Большечерниговского района Самарской 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993,0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 ВАЗ 2123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219 201,27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сельскохозяйственного назначения  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пай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общая долевая, доля 2/202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32 320 000,0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 LADA 4Х4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78,70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 Renault DUSTER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трактор колёсный МТЗ-80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Трактор лесохозяйственный л1221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78,70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993,0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33 809,48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rPr>
          <w:trHeight w:val="516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Панкратова Татьяна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Ивановна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Директор,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1/29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188 000,00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2543,0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701 889,25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46FBF" w:rsidTr="00446FBF">
        <w:trPr>
          <w:trHeight w:val="51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участок, категория земель:  земли населенных 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пунктов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2460,0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хозяйственное помещение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3-комнатая квартира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58,3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43,0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125,8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2543,0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хозяйственное помещение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RENAULT DUSTER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509 417,73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1-комнантная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188 000,00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rPr>
          <w:trHeight w:val="51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125,8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участок, категория земель:  земли населенных пунктов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2460,0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rPr>
          <w:trHeight w:val="570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Пестрикова Александра Васильевна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учитель,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38,00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482 548,89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ВАЗ 21154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331 390,00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38,0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Семенов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Игорь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Юрьевич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  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директор,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 собственность (1/90)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16 920 000,00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68 001,00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 CHEVROLET KL1J CRUZE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403 493,34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1131,0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грузопассажирский автомобиль УАЗ-2206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1-этажный 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 собственность (1/90)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16 920 000,00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1-этажный жилой дом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71,0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278 749,75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Однокомнатная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7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Симонов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Иван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Петрович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заместитель директора, депутат Собрания Представителей Большечерниговского района Самарской области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704 000,0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 HYUNDAI I30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141 448,00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989,0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90,7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989,0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264 903,72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90,7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(дочь)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989,0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90,7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Шаповалова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Надежда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Петровна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 xml:space="preserve">Председатель Собрания Представителей Большечерниговского района Самарской области на непостоянной 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основе, депутат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71,70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744 945,52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участок: земли населённых пунктов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965,0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участок: земли населённых пунктов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965,0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715 730,81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71,70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59,40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rPr>
          <w:trHeight w:val="88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Шидловский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Владимир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Иванович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Директор,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195 000,0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195 000,000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911 349,87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65,1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195 000,0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65,1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346 567,67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195 000,00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Шубин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Юрий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Павлович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Заместитель главного врача по медицинскому обслуживанию населения,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1388,00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 MITSUBISHI LANSER 1.5 Лансер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895 103,59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46FBF" w:rsidTr="00446FBF">
        <w:trPr>
          <w:trHeight w:val="9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женой, сыном)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104,0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 собственность (1/182)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14 105 000,00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1388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Автомобиль грузовой УАЗ-33036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257 348,33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1/2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2399,00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Объект индивидуального жилищного строительства, назначение: жилое здание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1/2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87,30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Квартира, назначение – жилое помещение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супругом, сыном)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104,0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lastRenderedPageBreak/>
              <w:t>11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Рогодев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Евгений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Николаевич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начальник участка Большечерниговских РЭС южных распределительных сетей,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1085,0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Автомобиль легковой Skoda Rapid - седан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436 374,35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98,50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двухкомнатная 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192 792,92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Шевченко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Сергей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Иванович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Индивидуальный предприниматель, депутат Собрания Представителей Большечерниговского района Самарской области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3/571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119 910 000,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Автомобиль грузовой Камаз 35111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808 676,07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грузовой фургон Volkswagen transporter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сельскохозяйственного назначения 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для сельскохозяйственного производства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630 000+/- 556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 w:line="210" w:lineRule="atLeast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Сельскохозяйственная техника ТО -18 Б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Сельскохозяйственная техника ТО -30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1395,0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Сельскохозяйственная техника XCMG ZL 30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85,3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Бульдозер ДЗ-42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ГАЗ 104 прицеп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Лигостаева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Татьяна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Васильевна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пенсионер,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2/56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9 520 000,0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735,0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321 051,17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78,6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rPr>
          <w:trHeight w:val="10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в праве 2/1274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216 580 000,0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735,0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автомобиль легковой ВАЗ-21101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39 000,00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46FBF" w:rsidTr="00446FBF">
        <w:trPr>
          <w:trHeight w:val="9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в праве 1/56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9 520 000,0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Трехкомнатная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¼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78,6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14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Хафизова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Расима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Ильясовна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учитель географии и истории,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1/571.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119 910 000,00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501 172,99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77,10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42,4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42,4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1281,0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ВАЗ-21102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428 615,03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 xml:space="preserve">Земельный участок 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общая долевая, 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доля 1/571.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119 910 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2/3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77,10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легковой автомобиль KIA Spectra  (FB 2272)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42,4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42,4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15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Ишуков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Валерий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Анатольевич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учитель,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176 000,00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374 979,27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960,0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1-этажный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51,1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в праве 2/381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67 056 000,00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LADA LARGUS RSOY5L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208 842,45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960,0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1-этажный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51,1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1-этажный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51,1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 xml:space="preserve">Несовершеннолетний 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ребенок (сын)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1-этажный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51,1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1-этажный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51,1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960,0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16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Кривогина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Антонина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Анатольевна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Пенсионер,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1/79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12 324 000,0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82,8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133 748,64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1900,00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1/79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12 324 000,0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RENAULT DUSTER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595 452,87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1900,00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Сельскохозяйственная техника: трактор колёсный, ЮМЗ-6АЛ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Собственность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82,8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Сельскохозяйственная техника: трактор колёсный МТЗ-80л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rPr>
          <w:trHeight w:val="1155"/>
        </w:trPr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17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Бучина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Ирина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Владимировна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заведующая сельским домом культуры п. Поляков,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1/520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101 400 000,00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1 720,0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303 712,22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1 000,00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Нежилое помещение, парковочное место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rPr>
          <w:trHeight w:val="4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1 720,0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Автомбиль легковой Киа спортаж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440 000,00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сельскохозяйственного  для сельскохозяйственного производства (пай)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1/520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101 400 000,00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1 000,00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Двухкомнатная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Нежилое помещение, парковочное место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13,0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1 720,0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1 720,0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82,0</w:t>
            </w:r>
          </w:p>
        </w:tc>
        <w:tc>
          <w:tcPr>
            <w:tcW w:w="8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18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Гильманов Султанхамит Габдрауфович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бригадир участка с. Украинка,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(для ведения личного подсобного хозяйства)</w:t>
            </w:r>
          </w:p>
        </w:tc>
        <w:tc>
          <w:tcPr>
            <w:tcW w:w="12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1 000,0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Автомобиль легковой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ВАЗ 321093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451 344,36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rPr>
          <w:trHeight w:val="51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Автомобиль легковой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OPEL ASTRA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(земли 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1/108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20 304 000,00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Квартира (жилое)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 (с супругой)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71,7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Жилое помещение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15/55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79,5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(земли 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1/951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178 788 000,00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(для ведения ЛПХ)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1000,0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автомобиль легковой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ВАЗ 21099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147 333,09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Квартира (жилое)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 xml:space="preserve">общая совмест. (с </w:t>
            </w: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мужем)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71,7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19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Деменкова Надежда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Васильевна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Методист,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 (жилищное строительство)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600,0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408 785,83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(пай 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2/122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18 910 000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76,20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7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Дуц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Сергей</w:t>
            </w:r>
          </w:p>
          <w:p w:rsidR="00446FBF" w:rsidRPr="00446FBF" w:rsidRDefault="00446FBF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Style w:val="a4"/>
                <w:rFonts w:ascii="inherit" w:hAnsi="inherit" w:cs="Arial"/>
                <w:color w:val="333333"/>
                <w:sz w:val="20"/>
                <w:szCs w:val="20"/>
                <w:bdr w:val="none" w:sz="0" w:space="0" w:color="auto" w:frame="1"/>
              </w:rPr>
              <w:t>Алексеевич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Управляющий, депутат Собрания Представителей Большечерниговского района Самарской области</w:t>
            </w: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(земли сельскохозяйственного назначения)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долевая, доля 1/51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9 588 000,00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8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Автомобиль легковой SSANGYOMGACTYON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213 549,12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_</w:t>
            </w: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Индивид.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1 000,00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Автомобиль легковой ВАЗ 111130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446FBF" w:rsidTr="00446FB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Трёхкомнатная квартира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59,4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46FBF" w:rsidRPr="00446FBF" w:rsidRDefault="00446FBF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446FBF"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46FBF" w:rsidRPr="00446FBF" w:rsidRDefault="00446FBF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446FBF" w:rsidRDefault="00446FBF" w:rsidP="00446FB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p w:rsidR="00446FBF" w:rsidRDefault="00446FBF" w:rsidP="00446FB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lastRenderedPageBreak/>
        <w:t>    _____________              </w:t>
      </w:r>
      <w:r>
        <w:rPr>
          <w:rFonts w:ascii="Arial" w:hAnsi="Arial" w:cs="Arial"/>
          <w:color w:val="414141"/>
          <w:u w:val="single"/>
          <w:bdr w:val="none" w:sz="0" w:space="0" w:color="auto" w:frame="1"/>
        </w:rPr>
        <w:t>Н.П. Шаповалова         </w:t>
      </w:r>
      <w:r>
        <w:rPr>
          <w:rFonts w:ascii="Arial" w:hAnsi="Arial" w:cs="Arial"/>
          <w:color w:val="414141"/>
        </w:rPr>
        <w:t>                 </w:t>
      </w:r>
      <w:r>
        <w:rPr>
          <w:rFonts w:ascii="Arial" w:hAnsi="Arial" w:cs="Arial"/>
          <w:color w:val="414141"/>
          <w:u w:val="single"/>
          <w:bdr w:val="none" w:sz="0" w:space="0" w:color="auto" w:frame="1"/>
        </w:rPr>
        <w:t>09 апреля 2018 г</w:t>
      </w:r>
    </w:p>
    <w:p w:rsidR="00446FBF" w:rsidRDefault="00446FBF" w:rsidP="00446FB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     (подпись)                    (Ф.И.О. руководителя)                (дата)</w:t>
      </w:r>
    </w:p>
    <w:p w:rsidR="00446FBF" w:rsidRDefault="00446FBF" w:rsidP="00446FBF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--------------------------------</w:t>
      </w:r>
    </w:p>
    <w:p w:rsidR="00446FBF" w:rsidRDefault="00446FBF" w:rsidP="00446FB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</w:rPr>
      </w:pPr>
      <w:bookmarkStart w:id="2" w:name="Par190"/>
      <w:bookmarkEnd w:id="2"/>
      <w:r>
        <w:rPr>
          <w:rFonts w:ascii="Arial" w:hAnsi="Arial" w:cs="Arial"/>
          <w:color w:val="414141"/>
        </w:rPr>
        <w:t>&lt;1&gt; В случае, если в отчетном периоде депутату Собрания Представителей Большечерниговского района 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46FBF" w:rsidRDefault="00446FBF" w:rsidP="00446FB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</w:rPr>
      </w:pPr>
      <w:bookmarkStart w:id="3" w:name="Par191"/>
      <w:bookmarkEnd w:id="3"/>
      <w:r>
        <w:rPr>
          <w:rFonts w:ascii="Arial" w:hAnsi="Arial" w:cs="Arial"/>
          <w:color w:val="414141"/>
        </w:rPr>
        <w:t>&lt;2&gt; Сведения указываются, если сумма сделки превышает общий доход депутата Собрания Представителей Большечерниговского района Самарской области и его супруги (супруга) за три последних года, предшествующих совершению сделки.</w:t>
      </w:r>
    </w:p>
    <w:p w:rsidR="00446FBF" w:rsidRDefault="00446FBF" w:rsidP="00446FBF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9 апреля 2018 г. </w:t>
      </w:r>
      <w:r>
        <w:rPr>
          <w:rFonts w:ascii="Arial" w:hAnsi="Arial" w:cs="Arial"/>
          <w:color w:val="666666"/>
        </w:rPr>
        <w:br/>
        <w:t>Дата изменения: 25 апреля 2018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6FB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rnig.samgd.ru/institution/personnel/svedenija_o_dokhodakh/207347/" TargetMode="External"/><Relationship Id="rId4" Type="http://schemas.openxmlformats.org/officeDocument/2006/relationships/hyperlink" Target="https://chernig.samgd.ru/institution/personnel/svedenija_o_dokhodakh/2073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2527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2018-08-24T04:45:00Z</dcterms:modified>
</cp:coreProperties>
</file>