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10" w:type="dxa"/>
        <w:tblInd w:w="98" w:type="dxa"/>
        <w:shd w:val="clear" w:color="auto" w:fill="F6FBF0"/>
        <w:tblCellMar>
          <w:left w:w="0" w:type="dxa"/>
          <w:right w:w="0" w:type="dxa"/>
        </w:tblCellMar>
        <w:tblLook w:val="04A0"/>
      </w:tblPr>
      <w:tblGrid>
        <w:gridCol w:w="1610"/>
        <w:gridCol w:w="1580"/>
        <w:gridCol w:w="1935"/>
        <w:gridCol w:w="2036"/>
        <w:gridCol w:w="1596"/>
        <w:gridCol w:w="1645"/>
        <w:gridCol w:w="2036"/>
        <w:gridCol w:w="272"/>
      </w:tblGrid>
      <w:tr w:rsidR="00166B74" w:rsidRPr="00325C09" w:rsidTr="00987914">
        <w:trPr>
          <w:gridAfter w:val="1"/>
          <w:wAfter w:w="272" w:type="dxa"/>
          <w:trHeight w:val="147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74" w:rsidRPr="00325C09" w:rsidRDefault="00166B74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74" w:rsidRPr="00325C09" w:rsidRDefault="00166B74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1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74" w:rsidRPr="00325C09" w:rsidRDefault="00166B74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 находящихся в пользовании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74" w:rsidRPr="00325C09" w:rsidRDefault="00166B74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325C09" w:rsidRPr="00325C09" w:rsidTr="00987914">
        <w:trPr>
          <w:trHeight w:val="25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 2017г. (руб)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(вид,марка)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987914">
        <w:trPr>
          <w:trHeight w:val="255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987914">
        <w:trPr>
          <w:trHeight w:val="80"/>
        </w:trPr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8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66B74" w:rsidRPr="00325C09" w:rsidTr="00987914">
        <w:trPr>
          <w:trHeight w:val="507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987914" w:rsidP="00987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сумма декларированного дохода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объекта недвижимости (кв.м)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987914">
        <w:trPr>
          <w:trHeight w:val="255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987914">
        <w:trPr>
          <w:trHeight w:val="42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Болотов Николай Николаевич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792 548,16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(садовый)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(садовый)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дом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1301,0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846,0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131,0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39,4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Х-Трэйл,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17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642 033,11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39,4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60,5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Дягилев Игорь Владимирович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4 197 373,11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(социальный найм)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62,3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46,0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МАЗДА 3,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ШЕВРОЛЕ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Express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168 000,00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(социальный найм)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46,0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46,0 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пользование, фактическое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46,0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840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Лавриненко Елена Валерьевна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5 401 169,34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индивидуальное жилищное строительство (общая совместная)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62,9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solaris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558 018,00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индивидуальное жилищное строительство (общая совместная)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(общая совместная)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193,3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62,9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Peugeot Expert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Назарова Надежда Геннадьевна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left="14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292 230,87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2/3)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285 058,61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(дачный)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53,6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br/>
              <w:t>32,4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160" w:line="240" w:lineRule="auto"/>
              <w:ind w:left="142" w:right="-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ХОНДА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CIVIC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Силаева Ирина Владимировна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1 691 275,69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(садовый)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Жилое строение (индивидуальная)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598,0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39,4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58,8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30,6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 Россия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437 600,47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(социальный найм)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77,8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кашкай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ОПЕЛЬ инсигния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Комарова Людмила Николаевна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2 314 250,84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2300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2300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52,0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1 020 294,86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37,5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СУБАРУ легаси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ССАНГ ЕНГ акшен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Кудряшева Оксана Николаевна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1 505 628,93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(безвозмездное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64,1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13,1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br/>
              <w:t>44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GTTLY GC6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612 211,06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44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LLFAN X60FL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6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44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44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Антонина Ивановна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5 3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41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618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,73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firstLine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Жилое строение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71,5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210 000,00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Жилое строение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600,0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firstLine="146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71,5 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Овсянников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Евгений Владимирович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Депутат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1 853 584,91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участок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2522,0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br/>
              <w:t>70,7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42 099,08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Харланова Валентина Михайловна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255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809,80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Баня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987,0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244 523,94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ind w:left="14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 (общая долевая 1/2)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2500,0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37,5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57,0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лансер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Глотова Елена Юрьевна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3 381 252,47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KIA SEED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413 962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,08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Калькова Нина Васильевна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1 608 606,36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72,5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60,3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ОПЕЛЬ корса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1 743 133,40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(садовый)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 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1/2)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72,5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56,4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дастер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Максаев Артур Анатольевич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466 155,81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66,7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Местергази Георгий Михайлович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5 418 386, 34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(индивидуальная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собственность)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ХЕНДЭ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IX35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414 220,83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(индивидуальная собственность)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 собственность)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здания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 собственность)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259,6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92,7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ХЕНДЭ 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Шевченко Вера Леонидовна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481 312, 58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МЕРСЕДЕС БЕНЦ е320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пользование, 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74,2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Гогичаев Тамерлан Казбекович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10 173 020,28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115,6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13,7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1 433 494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,35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(садовый)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1/4)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815,0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77,2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115,6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13,7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Киселев Федор Андреевич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2 837 275,23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ХАММЕР Н3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646 590,59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джук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Новикова Галина Вячеславовна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5 438 242,33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53,3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37,8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1 016 165,49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Сарбеева Яна Юрьевна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2 490 392,45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(общая долевая 1/3) 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78,9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20,9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81,0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1 189 855,48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HONDA CR-V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CITROEN DS4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81,0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Катков Валерий Семенович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639 005,84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41,1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41,2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73,0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E4D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Х-Трэйл,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ECF3E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25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344 000,00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KIA TD (Cerato, Forte)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D7E0C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25C09" w:rsidRPr="00325C09" w:rsidTr="00166B74">
        <w:trPr>
          <w:trHeight w:val="371"/>
        </w:trPr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(безвозмездное пользование, фактическое предоставление) 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41,1</w:t>
            </w:r>
          </w:p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6CD"/>
            <w:hideMark/>
          </w:tcPr>
          <w:p w:rsidR="00325C09" w:rsidRPr="00325C09" w:rsidRDefault="00325C09" w:rsidP="00325C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25C0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CF3E3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25C09" w:rsidRPr="00325C09" w:rsidTr="00166B74">
        <w:trPr>
          <w:gridAfter w:val="1"/>
          <w:wAfter w:w="272" w:type="dxa"/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BF0"/>
            <w:vAlign w:val="center"/>
            <w:hideMark/>
          </w:tcPr>
          <w:p w:rsidR="00325C09" w:rsidRPr="00325C09" w:rsidRDefault="00325C09" w:rsidP="00325C0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325C09" w:rsidRDefault="00243221" w:rsidP="001C34A2">
      <w:pPr>
        <w:rPr>
          <w:sz w:val="22"/>
          <w:szCs w:val="22"/>
        </w:rPr>
      </w:pPr>
    </w:p>
    <w:sectPr w:rsidR="00243221" w:rsidRPr="00325C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6B74"/>
    <w:rsid w:val="001C34A2"/>
    <w:rsid w:val="00243221"/>
    <w:rsid w:val="0025133F"/>
    <w:rsid w:val="00325C0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7FD5"/>
    <w:rsid w:val="0097184D"/>
    <w:rsid w:val="0098791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36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106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18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20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4184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9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6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92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1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20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0367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0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724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392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13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040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698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1605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23240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92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09057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76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80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1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2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46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1872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5977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6118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4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92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897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671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02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899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2018-06-05T12:00:00Z</dcterms:modified>
</cp:coreProperties>
</file>