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64" w:rsidRPr="00BC0C64" w:rsidRDefault="00BC0C64" w:rsidP="00BC0C64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BC0C64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Сведения о доходах, расходах об имуществе и обязательствах имущественного характера лица, замещающего государственную должность в Территориальной избирательной комиссии Шимского района и членов его семьи за период с 1 января 2017 года по 31 декабря 2017 года</w:t>
      </w:r>
    </w:p>
    <w:tbl>
      <w:tblPr>
        <w:tblW w:w="16004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664"/>
        <w:gridCol w:w="2052"/>
        <w:gridCol w:w="1586"/>
        <w:gridCol w:w="1464"/>
        <w:gridCol w:w="1377"/>
        <w:gridCol w:w="1709"/>
        <w:gridCol w:w="1586"/>
        <w:gridCol w:w="1586"/>
        <w:gridCol w:w="1701"/>
        <w:gridCol w:w="1279"/>
      </w:tblGrid>
      <w:tr w:rsidR="00BC0C64" w:rsidRPr="00BC0C64" w:rsidTr="00BC0C64">
        <w:tc>
          <w:tcPr>
            <w:tcW w:w="1664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Фамилия Имя Отчество</w:t>
            </w:r>
          </w:p>
        </w:tc>
        <w:tc>
          <w:tcPr>
            <w:tcW w:w="2052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декларированный доход</w:t>
            </w:r>
          </w:p>
        </w:tc>
        <w:tc>
          <w:tcPr>
            <w:tcW w:w="6136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Сведения об источнике</w:t>
            </w:r>
          </w:p>
        </w:tc>
      </w:tr>
      <w:tr w:rsidR="00BC0C64" w:rsidRPr="00BC0C64" w:rsidTr="00BC0C64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vAlign w:val="center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недвижимого имущества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объекта недвижимо-го имущества (кв.м)</w:t>
            </w:r>
          </w:p>
        </w:tc>
        <w:tc>
          <w:tcPr>
            <w:tcW w:w="13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располо-жения объекта недвижи-мого имущества</w:t>
            </w:r>
          </w:p>
        </w:tc>
        <w:tc>
          <w:tcPr>
            <w:tcW w:w="17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и марка транспортного средства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объекта недвижимого имущества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объекта недвижимого имущества (кв.м)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 объекта недви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жимого имущества</w:t>
            </w:r>
          </w:p>
        </w:tc>
        <w:tc>
          <w:tcPr>
            <w:tcW w:w="127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BC0C64" w:rsidRPr="00BC0C64" w:rsidTr="00BC0C64">
        <w:tc>
          <w:tcPr>
            <w:tcW w:w="16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Петрова Татьяна Анатольевна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20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926371,57,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2500 кв. м.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1000 кв. м.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 кв. м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48,0 кв. м.</w:t>
            </w:r>
          </w:p>
        </w:tc>
        <w:tc>
          <w:tcPr>
            <w:tcW w:w="13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 ½ доли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152203 кв. м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 кв. м.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</w:tr>
      <w:tr w:rsidR="00BC0C64" w:rsidRPr="00BC0C64" w:rsidTr="00BC0C64">
        <w:tc>
          <w:tcPr>
            <w:tcW w:w="16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205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322211,24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½ доли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</w:tc>
        <w:tc>
          <w:tcPr>
            <w:tcW w:w="1464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152203 кв.м.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1500 кв. м.</w:t>
            </w:r>
          </w:p>
        </w:tc>
        <w:tc>
          <w:tcPr>
            <w:tcW w:w="13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7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Легковой автомобиль ВАЗ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«Лада-Гранта»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Трактор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МТЗ-50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Жилой дом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Зем. участок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 .участок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67,4 кв. м.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1000 кв.м;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2500 кв. м.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48,0 кв. м.</w:t>
            </w:r>
          </w:p>
        </w:tc>
        <w:tc>
          <w:tcPr>
            <w:tcW w:w="170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BC0C64" w:rsidRPr="00BC0C64" w:rsidRDefault="00BC0C64" w:rsidP="00BC0C6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BC0C64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C0C64" w:rsidRPr="00BC0C64" w:rsidRDefault="00BC0C64" w:rsidP="00BC0C6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BC0C64" w:rsidRPr="00BC0C64" w:rsidRDefault="00BC0C64" w:rsidP="00BC0C64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BC0C64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0E6C"/>
    <w:rsid w:val="00727EB8"/>
    <w:rsid w:val="00777841"/>
    <w:rsid w:val="00807380"/>
    <w:rsid w:val="008C09C5"/>
    <w:rsid w:val="0097184D"/>
    <w:rsid w:val="009F48C4"/>
    <w:rsid w:val="00A22E7B"/>
    <w:rsid w:val="00A23DD1"/>
    <w:rsid w:val="00BC0C6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2018-08-07T12:54:00Z</dcterms:modified>
</cp:coreProperties>
</file>