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администрации Тоншаевского муниципального района Нижегородской области, и членов их семей за период</w:t>
      </w:r>
    </w:p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 1 января по 31 декабря 2017 года.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9"/>
        <w:gridCol w:w="1999"/>
        <w:gridCol w:w="1096"/>
        <w:gridCol w:w="1137"/>
        <w:gridCol w:w="1442"/>
        <w:gridCol w:w="985"/>
        <w:gridCol w:w="969"/>
        <w:gridCol w:w="1428"/>
        <w:gridCol w:w="1442"/>
        <w:gridCol w:w="985"/>
        <w:gridCol w:w="969"/>
        <w:gridCol w:w="1569"/>
      </w:tblGrid>
      <w:tr w:rsidR="00E57A7E" w:rsidRPr="00E57A7E" w:rsidTr="00E57A7E"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664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Афанасьева Антонина Викторовна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Тоншаевского муниципального района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1615042,00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40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158282,44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7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45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земельный участок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521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Стремин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Станислав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1109005,30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180000,0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55,1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24"/>
        </w:trPr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256650,61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OUTLАNDER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57"/>
        </w:trPr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68"/>
        </w:trPr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08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отца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737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Гребнева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Лидия Ивановна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2373921,99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920000,00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03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2455"/>
        </w:trPr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Втюрин Анатолий Николаевич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экономики, прогнозирования, охраны труда, развития предпринимательства, потребительского рынка и услуг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1080778,94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HYUNDAI I30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01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698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Трушкова Светлана Григорьевна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Заместитель заведующего отдела экономики, прогнозирования, 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охраны труда, развития предпринимательства и потребительского рынка услуг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1078383,40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520000,00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9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36,6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506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894635,78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ВАЗ-21074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Квартира***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HYUNDAI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MATRIX 1,8 GLS МТ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357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01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родителей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матери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квартира супруги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27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Крючков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Олег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архитектуры и строительства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809745,00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 captiva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580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19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01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жилой дом отца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отца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земельный участок отца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**** в пользовании находится квартира детей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588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Рахманов Андрей Анатольевич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1209005,71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Toyota camry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 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63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318919,56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45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дом***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 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01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находится в аренде по договору аренды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2 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пользовании находится квартира супруги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4 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пользовании находится квартира матери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жилой дом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жилой дом отца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пользовании находится земельный участок супруга (по договору аренды)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5в пользовании находится земельный участок отца (по договору аренды)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65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Лебедев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Николай Александрович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охраны окружающей среды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446383,60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ВАЗ-21154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7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601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E57A7E" w:rsidRPr="00E57A7E" w:rsidTr="00E57A7E"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2166"/>
        </w:trPr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Шихова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Ирина Аркадьевна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управлению муниципальным имуществом и земельными ресурсами Тоншаевского муниципального района Нижегородской области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519876,00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ВАЗ-211440 (хечбек)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841"/>
        </w:trPr>
        <w:tc>
          <w:tcPr>
            <w:tcW w:w="1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226699,00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ГАЗ-69 А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780"/>
        </w:trPr>
        <w:tc>
          <w:tcPr>
            <w:tcW w:w="159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* в пользовании находится жилой дом супруга</w:t>
            </w:r>
          </w:p>
        </w:tc>
      </w:tr>
    </w:tbl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3"/>
        <w:gridCol w:w="200"/>
        <w:gridCol w:w="1350"/>
        <w:gridCol w:w="201"/>
        <w:gridCol w:w="897"/>
        <w:gridCol w:w="299"/>
        <w:gridCol w:w="882"/>
        <w:gridCol w:w="379"/>
        <w:gridCol w:w="1119"/>
        <w:gridCol w:w="378"/>
        <w:gridCol w:w="678"/>
        <w:gridCol w:w="344"/>
        <w:gridCol w:w="668"/>
        <w:gridCol w:w="338"/>
        <w:gridCol w:w="1368"/>
        <w:gridCol w:w="194"/>
        <w:gridCol w:w="1304"/>
        <w:gridCol w:w="194"/>
        <w:gridCol w:w="846"/>
        <w:gridCol w:w="178"/>
        <w:gridCol w:w="833"/>
        <w:gridCol w:w="292"/>
        <w:gridCol w:w="1618"/>
        <w:gridCol w:w="59"/>
      </w:tblGrid>
      <w:tr w:rsidR="00E57A7E" w:rsidRPr="00E57A7E" w:rsidTr="00E57A7E">
        <w:tc>
          <w:tcPr>
            <w:tcW w:w="55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00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1404"/>
        </w:trPr>
        <w:tc>
          <w:tcPr>
            <w:tcW w:w="5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Магомедова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Галина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отдела образования администрации Тоншаевского муниципального района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1011974,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УАЗ - 31519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55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696"/>
        </w:trPr>
        <w:tc>
          <w:tcPr>
            <w:tcW w:w="5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921138,13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6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563"/>
        </w:trPr>
        <w:tc>
          <w:tcPr>
            <w:tcW w:w="5000" w:type="pct"/>
            <w:gridSpan w:val="2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земельный участок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супруги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840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Кованева Инара Леонидовна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культуры, библиотечного обслуживания и организации досуга населения администрации Тоншаевского муниципального района Нижегородской области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1000128,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****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участок****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****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648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532431,06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«Патриот» 3163-349-03;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 -469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E57A7E" w:rsidRPr="00E57A7E" w:rsidTr="00E57A7E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8"/>
                <w:szCs w:val="16"/>
                <w:lang w:eastAsia="ru-RU"/>
              </w:rPr>
            </w:pPr>
          </w:p>
        </w:tc>
      </w:tr>
      <w:tr w:rsidR="00E57A7E" w:rsidRPr="00E57A7E" w:rsidTr="00E57A7E">
        <w:tc>
          <w:tcPr>
            <w:tcW w:w="5000" w:type="pct"/>
            <w:gridSpan w:val="2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**** в пользовании находится земельный участок супруга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земельный участок супруги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квартира супруги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color w:val="333333"/>
          <w:sz w:val="16"/>
          <w:szCs w:val="16"/>
          <w:lang w:eastAsia="ru-RU"/>
        </w:rPr>
        <w:lastRenderedPageBreak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4"/>
        <w:gridCol w:w="1488"/>
        <w:gridCol w:w="1057"/>
        <w:gridCol w:w="1184"/>
        <w:gridCol w:w="1506"/>
        <w:gridCol w:w="1025"/>
        <w:gridCol w:w="1008"/>
        <w:gridCol w:w="1490"/>
        <w:gridCol w:w="1506"/>
        <w:gridCol w:w="1025"/>
        <w:gridCol w:w="1008"/>
        <w:gridCol w:w="1639"/>
      </w:tblGrid>
      <w:tr w:rsidR="00E57A7E" w:rsidRPr="00E57A7E" w:rsidTr="00E57A7E"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5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94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Куликова Наталья Вениаминовна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финансов  администрации Тоншаевского района Нижегородской области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973981,33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837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108000,00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М412ИЭ,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УРАЛ 375Д,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ГАЗ 3309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47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7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матери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E57A7E" w:rsidRPr="00E57A7E" w:rsidRDefault="00E57A7E" w:rsidP="00E57A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57A7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7"/>
        <w:gridCol w:w="1596"/>
        <w:gridCol w:w="1080"/>
        <w:gridCol w:w="1211"/>
        <w:gridCol w:w="1541"/>
        <w:gridCol w:w="1047"/>
        <w:gridCol w:w="1030"/>
        <w:gridCol w:w="1562"/>
        <w:gridCol w:w="1541"/>
        <w:gridCol w:w="1047"/>
        <w:gridCol w:w="1030"/>
        <w:gridCol w:w="1678"/>
      </w:tblGrid>
      <w:tr w:rsidR="00E57A7E" w:rsidRPr="00E57A7E" w:rsidTr="00E57A7E">
        <w:trPr>
          <w:trHeight w:val="543"/>
        </w:trPr>
        <w:tc>
          <w:tcPr>
            <w:tcW w:w="5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57A7E" w:rsidRPr="00E57A7E" w:rsidTr="00E57A7E">
        <w:trPr>
          <w:trHeight w:val="1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1008"/>
        </w:trPr>
        <w:tc>
          <w:tcPr>
            <w:tcW w:w="5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Колчанов Сергей Павлович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 администрации Тоншаевского муниципального района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755630,54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12,5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(1/2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Logan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62,7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57A7E" w:rsidRPr="00E57A7E" w:rsidTr="00E57A7E">
        <w:trPr>
          <w:trHeight w:val="916"/>
        </w:trPr>
        <w:tc>
          <w:tcPr>
            <w:tcW w:w="5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501242,51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12,5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(1/2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57A7E" w:rsidRPr="00E57A7E" w:rsidTr="00E57A7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62,7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7E" w:rsidRPr="00E57A7E" w:rsidRDefault="00E57A7E" w:rsidP="00E57A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7A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7A7E" w:rsidRPr="00E57A7E" w:rsidRDefault="00E57A7E" w:rsidP="00E57A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E57A7E" w:rsidRDefault="00E57A7E" w:rsidP="001C34A2"/>
    <w:p w:rsidR="00E57A7E" w:rsidRDefault="00E57A7E">
      <w:pPr>
        <w:spacing w:after="0" w:line="240" w:lineRule="auto"/>
      </w:pPr>
      <w:r>
        <w:br w:type="page"/>
      </w:r>
    </w:p>
    <w:p w:rsidR="00E57A7E" w:rsidRDefault="00E57A7E" w:rsidP="00E57A7E">
      <w:pPr>
        <w:pStyle w:val="1"/>
        <w:shd w:val="clear" w:color="auto" w:fill="FFFFFF"/>
        <w:spacing w:before="0" w:after="15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Тоншаевского муниципального района Нижегородской области и членов их семей за период с 1 января по 31 декабря 2017 года</w:t>
      </w:r>
    </w:p>
    <w:p w:rsidR="00E57A7E" w:rsidRDefault="00E57A7E" w:rsidP="00E57A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Сведения о доходах, об имуществе и обязательствах имущественного характера лиц, замещающих муниципальные должности Тоншаевского муниципального района Нижегородской области и членов их семей за период с 1 января по 31 декабря 2017 года.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9"/>
        <w:gridCol w:w="1651"/>
        <w:gridCol w:w="1142"/>
        <w:gridCol w:w="1271"/>
        <w:gridCol w:w="1502"/>
        <w:gridCol w:w="1061"/>
        <w:gridCol w:w="1022"/>
        <w:gridCol w:w="1897"/>
        <w:gridCol w:w="1478"/>
        <w:gridCol w:w="1008"/>
        <w:gridCol w:w="981"/>
        <w:gridCol w:w="1604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Сандаков Леонид Иванович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2035399,19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Sorento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7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872434,41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7"/>
        <w:gridCol w:w="1631"/>
        <w:gridCol w:w="1126"/>
        <w:gridCol w:w="1251"/>
        <w:gridCol w:w="1485"/>
        <w:gridCol w:w="1044"/>
        <w:gridCol w:w="1005"/>
        <w:gridCol w:w="1856"/>
        <w:gridCol w:w="1463"/>
        <w:gridCol w:w="995"/>
        <w:gridCol w:w="966"/>
        <w:gridCol w:w="1587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8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Шульпин Дмитрий Александрович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1022122,20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Pr="00E57A7E" w:rsidRDefault="00E57A7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Pr="00E57A7E" w:rsidRDefault="00E57A7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E57A7E">
              <w:rPr>
                <w:sz w:val="18"/>
                <w:szCs w:val="18"/>
                <w:lang w:val="en-US"/>
              </w:rPr>
              <w:t>Toyota Land Cruiser Prado TX-L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41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81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Тыринов Валерий Павлович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402741,46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Outlander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Padjero Sport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Outlander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1605,33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196710,63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Hyunday Solaris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1605,33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Лебедева Надежда Николаевна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468769,97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Редькина Светлана Васильевна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876514,96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PRIORA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NISSAN QASHAI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250740,29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12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Матвеев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520561,36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Nissan Qashqai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5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9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Галина Дмитриевна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603081,51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84145,50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Pr="00E57A7E" w:rsidRDefault="00E57A7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Pr="00E57A7E" w:rsidRDefault="00E57A7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E57A7E">
              <w:rPr>
                <w:sz w:val="18"/>
                <w:szCs w:val="18"/>
                <w:lang w:val="en-US"/>
              </w:rPr>
              <w:t>Kia YD (Cerato Forte)</w:t>
            </w:r>
          </w:p>
          <w:p w:rsidR="00E57A7E" w:rsidRPr="00E57A7E" w:rsidRDefault="00E57A7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E57A7E">
              <w:rPr>
                <w:sz w:val="18"/>
                <w:szCs w:val="18"/>
                <w:lang w:val="en-US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Скания G400L-A4X2HNA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lastRenderedPageBreak/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Трушков Александр Васильевич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678707,44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210540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7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141847,53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    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Виноградова Вера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319287,57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81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297870,37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Овчинникова Наталья Александровна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550784,29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Hynday Solaris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8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                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467"/>
        <w:gridCol w:w="45"/>
        <w:gridCol w:w="315"/>
        <w:gridCol w:w="7118"/>
        <w:gridCol w:w="458"/>
        <w:gridCol w:w="44"/>
        <w:gridCol w:w="7118"/>
        <w:gridCol w:w="7118"/>
        <w:gridCol w:w="460"/>
        <w:gridCol w:w="458"/>
        <w:gridCol w:w="302"/>
        <w:gridCol w:w="286"/>
        <w:gridCol w:w="7118"/>
      </w:tblGrid>
      <w:tr w:rsidR="00E57A7E" w:rsidTr="00E57A7E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Брагин Александр Михайлович</w:t>
            </w:r>
          </w:p>
        </w:tc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</w:t>
            </w:r>
            <w:r>
              <w:rPr>
                <w:sz w:val="18"/>
                <w:szCs w:val="18"/>
              </w:rPr>
              <w:lastRenderedPageBreak/>
              <w:t>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942346,93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ИЖ-План</w:t>
            </w:r>
            <w:r>
              <w:rPr>
                <w:sz w:val="18"/>
                <w:szCs w:val="18"/>
              </w:rPr>
              <w:lastRenderedPageBreak/>
              <w:t>ета 5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395125,52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Daewo Matiz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9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1"/>
              <w:spacing w:before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11750,00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ind w:left="197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ind w:left="197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ind w:left="197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ind w:left="197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Уланов Александр Александрович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4401736,00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HONDA ACCORD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7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289859,15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0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2168"/>
        <w:gridCol w:w="1538"/>
        <w:gridCol w:w="1792"/>
        <w:gridCol w:w="1928"/>
        <w:gridCol w:w="1389"/>
        <w:gridCol w:w="1552"/>
        <w:gridCol w:w="2924"/>
        <w:gridCol w:w="1869"/>
        <w:gridCol w:w="1345"/>
        <w:gridCol w:w="1344"/>
        <w:gridCol w:w="2019"/>
        <w:gridCol w:w="7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Дорофеева Галина Дмитриевна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874463,20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 Hatchback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76,34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    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8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Опарина Альбина Борисовна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546855,15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Нива ВАЗ 212113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20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Жуков Денис Витальевич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 231010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 234500-30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4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709195,53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9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5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0"/>
        <w:gridCol w:w="2168"/>
        <w:gridCol w:w="1540"/>
        <w:gridCol w:w="1793"/>
        <w:gridCol w:w="1929"/>
        <w:gridCol w:w="1479"/>
        <w:gridCol w:w="1449"/>
        <w:gridCol w:w="2926"/>
        <w:gridCol w:w="1870"/>
        <w:gridCol w:w="1346"/>
        <w:gridCol w:w="1345"/>
        <w:gridCol w:w="2020"/>
        <w:gridCol w:w="7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39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Секерин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 Вячеславович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10026300,00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285,20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11607,00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135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2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LEXUS RX270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5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135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7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7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7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75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9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9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9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spacing w:line="9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57A7E" w:rsidTr="00E57A7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E57A7E" w:rsidTr="00E57A7E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57A7E" w:rsidTr="00E57A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2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372651,16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Sportage Yes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49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390646,17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spacing w:line="135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57A7E" w:rsidTr="00E57A7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  <w:tr w:rsidR="00E57A7E" w:rsidTr="00E57A7E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A7E" w:rsidRDefault="00E57A7E">
            <w:pPr>
              <w:rPr>
                <w:sz w:val="18"/>
                <w:szCs w:val="18"/>
              </w:rPr>
            </w:pPr>
          </w:p>
        </w:tc>
      </w:tr>
    </w:tbl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  <w:vertAlign w:val="superscript"/>
        </w:rPr>
        <w:t>1 </w:t>
      </w:r>
      <w:r>
        <w:rPr>
          <w:rStyle w:val="a4"/>
          <w:rFonts w:ascii="Arial" w:hAnsi="Arial" w:cs="Arial"/>
          <w:color w:val="333333"/>
          <w:sz w:val="18"/>
          <w:szCs w:val="18"/>
        </w:rPr>
        <w:t>при наличии справки о расходах</w:t>
      </w:r>
    </w:p>
    <w:p w:rsidR="00E57A7E" w:rsidRDefault="00E57A7E" w:rsidP="00E57A7E">
      <w:pPr>
        <w:pStyle w:val="a3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E57A7E" w:rsidRDefault="00E57A7E" w:rsidP="00E57A7E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51F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A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5491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2018-08-06T12:29:00Z</dcterms:modified>
</cp:coreProperties>
</file>