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1F" w:rsidRPr="005834C6" w:rsidRDefault="0008681F" w:rsidP="0008681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 w:rsidRPr="005834C6">
        <w:rPr>
          <w:b/>
          <w:sz w:val="28"/>
          <w:szCs w:val="28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Добринского муниципального района,</w:t>
      </w:r>
      <w:r w:rsidRPr="005834C6">
        <w:rPr>
          <w:b/>
          <w:bCs/>
          <w:sz w:val="28"/>
          <w:szCs w:val="28"/>
        </w:rPr>
        <w:t xml:space="preserve"> аппарате Совета депутатов </w:t>
      </w:r>
      <w:r w:rsidRPr="005834C6">
        <w:rPr>
          <w:b/>
          <w:sz w:val="28"/>
          <w:szCs w:val="28"/>
        </w:rPr>
        <w:t xml:space="preserve">Добринского </w:t>
      </w:r>
      <w:r w:rsidRPr="005834C6">
        <w:rPr>
          <w:b/>
          <w:bCs/>
          <w:sz w:val="28"/>
          <w:szCs w:val="28"/>
        </w:rPr>
        <w:t xml:space="preserve">муниципального района, </w:t>
      </w:r>
      <w:r w:rsidRPr="005834C6">
        <w:rPr>
          <w:b/>
          <w:sz w:val="28"/>
          <w:szCs w:val="28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</w:t>
      </w:r>
      <w:proofErr w:type="gramEnd"/>
      <w:r w:rsidRPr="005834C6">
        <w:rPr>
          <w:b/>
          <w:sz w:val="28"/>
          <w:szCs w:val="28"/>
        </w:rPr>
        <w:t xml:space="preserve"> сделки превышает общий доход лица, замещающего муниципальную должность, должность муниципальной службы в администрации Добринского муниципального района,</w:t>
      </w:r>
      <w:r w:rsidRPr="005834C6">
        <w:rPr>
          <w:b/>
          <w:bCs/>
          <w:sz w:val="28"/>
          <w:szCs w:val="28"/>
        </w:rPr>
        <w:t xml:space="preserve"> аппарате Совета депутатов </w:t>
      </w:r>
      <w:r w:rsidRPr="005834C6">
        <w:rPr>
          <w:b/>
          <w:sz w:val="28"/>
          <w:szCs w:val="28"/>
        </w:rPr>
        <w:t xml:space="preserve">Добринского </w:t>
      </w:r>
      <w:r w:rsidRPr="005834C6">
        <w:rPr>
          <w:b/>
          <w:bCs/>
          <w:sz w:val="28"/>
          <w:szCs w:val="28"/>
        </w:rPr>
        <w:t>муниципального района</w:t>
      </w:r>
      <w:r w:rsidRPr="005834C6">
        <w:rPr>
          <w:b/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  <w:r w:rsidR="002F5587">
        <w:rPr>
          <w:b/>
          <w:sz w:val="28"/>
          <w:szCs w:val="28"/>
        </w:rPr>
        <w:t xml:space="preserve"> с  1 января 201</w:t>
      </w:r>
      <w:r w:rsidR="004C4F39">
        <w:rPr>
          <w:b/>
          <w:sz w:val="28"/>
          <w:szCs w:val="28"/>
        </w:rPr>
        <w:t>7</w:t>
      </w:r>
      <w:r w:rsidR="002F5587">
        <w:rPr>
          <w:b/>
          <w:sz w:val="28"/>
          <w:szCs w:val="28"/>
        </w:rPr>
        <w:t xml:space="preserve"> года по 31 декабря 201</w:t>
      </w:r>
      <w:r w:rsidR="00DB1F33">
        <w:rPr>
          <w:b/>
          <w:sz w:val="28"/>
          <w:szCs w:val="28"/>
        </w:rPr>
        <w:t>7</w:t>
      </w:r>
      <w:r w:rsidR="002F5587">
        <w:rPr>
          <w:b/>
          <w:sz w:val="28"/>
          <w:szCs w:val="28"/>
        </w:rPr>
        <w:t xml:space="preserve"> года.</w:t>
      </w:r>
    </w:p>
    <w:p w:rsidR="0008681F" w:rsidRPr="005834C6" w:rsidRDefault="0008681F" w:rsidP="0008681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153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53"/>
        <w:gridCol w:w="3045"/>
        <w:gridCol w:w="4244"/>
        <w:gridCol w:w="4792"/>
      </w:tblGrid>
      <w:tr w:rsidR="0008681F" w:rsidRPr="005834C6" w:rsidTr="00121D10">
        <w:trPr>
          <w:trHeight w:val="2519"/>
          <w:tblCellSpacing w:w="5" w:type="nil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085D9F" w:rsidRDefault="0008681F" w:rsidP="00085D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5D9F">
              <w:rPr>
                <w:b/>
              </w:rPr>
              <w:t>Ф.И.О. лица</w:t>
            </w:r>
          </w:p>
          <w:p w:rsidR="0008681F" w:rsidRPr="00085D9F" w:rsidRDefault="0008681F" w:rsidP="00085D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5D9F">
              <w:rPr>
                <w:b/>
              </w:rPr>
              <w:t>замещающего муниципальную должность, должность муниципальной службы в администрации Добринского муниципального района,</w:t>
            </w:r>
            <w:r w:rsidRPr="00085D9F">
              <w:rPr>
                <w:b/>
                <w:bCs/>
              </w:rPr>
              <w:t xml:space="preserve"> аппарате Совета депутатов</w:t>
            </w:r>
            <w:r w:rsidRPr="00085D9F">
              <w:rPr>
                <w:b/>
              </w:rPr>
              <w:t xml:space="preserve"> </w:t>
            </w:r>
            <w:r w:rsidRPr="00085D9F">
              <w:rPr>
                <w:b/>
                <w:bCs/>
              </w:rPr>
              <w:t>Добринского муниципального района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085D9F" w:rsidRDefault="0008681F" w:rsidP="00085D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5D9F">
              <w:rPr>
                <w:b/>
              </w:rPr>
              <w:t>Должность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085D9F" w:rsidRDefault="0008681F" w:rsidP="00085D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5D9F">
              <w:rPr>
                <w:b/>
              </w:rPr>
              <w:t>Наименование приобретенного имущества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085D9F" w:rsidRDefault="0008681F" w:rsidP="00085D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5D9F">
              <w:rPr>
                <w:b/>
              </w:rPr>
              <w:t>Источники получения средств, за счет которых приобретено имущество*</w:t>
            </w:r>
          </w:p>
        </w:tc>
      </w:tr>
      <w:tr w:rsidR="0008681F" w:rsidRPr="005834C6" w:rsidTr="00121D10">
        <w:trPr>
          <w:trHeight w:val="1698"/>
          <w:tblCellSpacing w:w="5" w:type="nil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085D9F" w:rsidRDefault="004C4F39" w:rsidP="004931C5">
            <w:pPr>
              <w:autoSpaceDE w:val="0"/>
              <w:autoSpaceDN w:val="0"/>
              <w:adjustRightInd w:val="0"/>
            </w:pPr>
            <w:r w:rsidRPr="00085D9F">
              <w:t>Курьянова Виктория Тимофеевна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085D9F" w:rsidRDefault="004931C5" w:rsidP="00085D9F">
            <w:pPr>
              <w:autoSpaceDE w:val="0"/>
              <w:autoSpaceDN w:val="0"/>
              <w:adjustRightInd w:val="0"/>
              <w:jc w:val="center"/>
            </w:pPr>
            <w:r w:rsidRPr="00085D9F">
              <w:t xml:space="preserve">главный специалист-эксперт отдела </w:t>
            </w:r>
            <w:r w:rsidR="004C4F39" w:rsidRPr="00085D9F">
              <w:t>строительства и дорожного хозяйства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085D9F" w:rsidRDefault="004C4F39" w:rsidP="00085D9F">
            <w:pPr>
              <w:autoSpaceDE w:val="0"/>
              <w:autoSpaceDN w:val="0"/>
              <w:adjustRightInd w:val="0"/>
              <w:jc w:val="center"/>
            </w:pPr>
            <w:r w:rsidRPr="00085D9F">
              <w:t>Квартира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C0" w:rsidRPr="00085D9F" w:rsidRDefault="006C38C0" w:rsidP="00085D9F">
            <w:pPr>
              <w:autoSpaceDE w:val="0"/>
              <w:autoSpaceDN w:val="0"/>
              <w:adjustRightInd w:val="0"/>
              <w:jc w:val="center"/>
            </w:pPr>
            <w:r w:rsidRPr="00085D9F">
              <w:t>Кредит 1255450,0</w:t>
            </w:r>
            <w:r w:rsidR="00085D9F">
              <w:t xml:space="preserve"> руб.</w:t>
            </w:r>
          </w:p>
          <w:p w:rsidR="004C4F39" w:rsidRPr="00085D9F" w:rsidRDefault="00B11D44" w:rsidP="00085D9F">
            <w:pPr>
              <w:autoSpaceDE w:val="0"/>
              <w:autoSpaceDN w:val="0"/>
              <w:adjustRightInd w:val="0"/>
              <w:jc w:val="center"/>
            </w:pPr>
            <w:r w:rsidRPr="00085D9F">
              <w:t xml:space="preserve">личные накопления семьи  за                 предыдущие годы </w:t>
            </w:r>
            <w:r w:rsidR="00EC7E1F" w:rsidRPr="00085D9F">
              <w:t xml:space="preserve"> </w:t>
            </w:r>
            <w:r w:rsidRPr="00085D9F">
              <w:t>2</w:t>
            </w:r>
            <w:r w:rsidR="006C38C0" w:rsidRPr="00085D9F">
              <w:t>21500</w:t>
            </w:r>
          </w:p>
        </w:tc>
      </w:tr>
      <w:tr w:rsidR="0008681F" w:rsidRPr="005834C6" w:rsidTr="00121D10">
        <w:trPr>
          <w:trHeight w:val="973"/>
          <w:tblCellSpacing w:w="5" w:type="nil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085D9F" w:rsidRDefault="0008681F" w:rsidP="00DD49A0">
            <w:pPr>
              <w:autoSpaceDE w:val="0"/>
              <w:autoSpaceDN w:val="0"/>
              <w:adjustRightInd w:val="0"/>
            </w:pPr>
            <w:r w:rsidRPr="00085D9F">
              <w:t>Супру</w:t>
            </w:r>
            <w:proofErr w:type="gramStart"/>
            <w:r w:rsidRPr="00085D9F">
              <w:t>г(</w:t>
            </w:r>
            <w:proofErr w:type="gramEnd"/>
            <w:r w:rsidRPr="00085D9F">
              <w:t>а)  (без указания Ф.И.О.)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085D9F" w:rsidRDefault="0008681F" w:rsidP="00085D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085D9F" w:rsidRDefault="004C4F39" w:rsidP="00085D9F">
            <w:pPr>
              <w:autoSpaceDE w:val="0"/>
              <w:autoSpaceDN w:val="0"/>
              <w:adjustRightInd w:val="0"/>
              <w:jc w:val="center"/>
            </w:pPr>
            <w:r w:rsidRPr="00085D9F">
              <w:t>Квартира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F" w:rsidRPr="00085D9F" w:rsidRDefault="006C38C0" w:rsidP="00085D9F">
            <w:pPr>
              <w:autoSpaceDE w:val="0"/>
              <w:autoSpaceDN w:val="0"/>
              <w:adjustRightInd w:val="0"/>
              <w:jc w:val="center"/>
            </w:pPr>
            <w:r w:rsidRPr="00085D9F">
              <w:t>Кредит 1255450,0</w:t>
            </w:r>
          </w:p>
        </w:tc>
      </w:tr>
    </w:tbl>
    <w:p w:rsidR="00E02CBD" w:rsidRDefault="0008681F" w:rsidP="00121D10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sectPr w:rsidR="00E02CBD" w:rsidSect="00121D1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1F"/>
    <w:rsid w:val="00085D9F"/>
    <w:rsid w:val="0008681F"/>
    <w:rsid w:val="000F6ECD"/>
    <w:rsid w:val="00121D10"/>
    <w:rsid w:val="001B18C2"/>
    <w:rsid w:val="002F5587"/>
    <w:rsid w:val="004931C5"/>
    <w:rsid w:val="004C4F39"/>
    <w:rsid w:val="0062402B"/>
    <w:rsid w:val="006C38C0"/>
    <w:rsid w:val="008313C8"/>
    <w:rsid w:val="0090792A"/>
    <w:rsid w:val="00AD6519"/>
    <w:rsid w:val="00B11D44"/>
    <w:rsid w:val="00DB1F33"/>
    <w:rsid w:val="00E02CBD"/>
    <w:rsid w:val="00EC7E1F"/>
    <w:rsid w:val="00ED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8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8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8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8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2001-12-31T23:24:00Z</cp:lastPrinted>
  <dcterms:created xsi:type="dcterms:W3CDTF">2001-12-31T21:58:00Z</dcterms:created>
  <dcterms:modified xsi:type="dcterms:W3CDTF">2001-12-31T21:58:00Z</dcterms:modified>
</cp:coreProperties>
</file>