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EA" w:rsidRPr="0094539E" w:rsidRDefault="00822CEA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539E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«Высшие должности», за период с 01.01.201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94539E">
        <w:rPr>
          <w:rFonts w:ascii="Times New Roman" w:hAnsi="Times New Roman" w:cs="Times New Roman"/>
          <w:b/>
          <w:sz w:val="20"/>
          <w:szCs w:val="20"/>
        </w:rPr>
        <w:t xml:space="preserve"> г. по 31.12.201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94539E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822CEA" w:rsidRPr="0094539E" w:rsidRDefault="00822CEA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2400"/>
        <w:gridCol w:w="1872"/>
        <w:gridCol w:w="1544"/>
        <w:gridCol w:w="1060"/>
        <w:gridCol w:w="1292"/>
        <w:gridCol w:w="1544"/>
        <w:gridCol w:w="1060"/>
        <w:gridCol w:w="1236"/>
        <w:gridCol w:w="1769"/>
        <w:gridCol w:w="1275"/>
      </w:tblGrid>
      <w:tr w:rsidR="00822CEA" w:rsidRPr="0094539E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C955B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рованный годовой доход за 2017</w:t>
            </w: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CEA" w:rsidRPr="0094539E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94539E" w:rsidRDefault="00822CEA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Телиженко В. А., глава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1 045 674,00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Субару-Аутбек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625 209,00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898,00</w:t>
            </w: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102,0</w:t>
            </w: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1500,0</w:t>
            </w: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65F5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5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1DD1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Мироненко Э.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1DD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832 232,14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1DD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1DD1" w:rsidRDefault="00822CEA" w:rsidP="001F290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37,6</w:t>
            </w:r>
          </w:p>
          <w:p w:rsidR="00822CEA" w:rsidRPr="00831DD1" w:rsidRDefault="00822CEA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1DD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31DD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Черненко А.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784 157,00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Ниссан Кашкай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119 556,00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25331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5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Угольников В.З.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885 304,87</w:t>
            </w: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  ИЖ 2717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48,4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955BF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55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Бучко Л. В., руководитель аппарата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805 616,00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91,0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90,2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561 554,00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48,0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90,2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</w:p>
          <w:p w:rsidR="00822CEA" w:rsidRPr="00022B92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Ауди 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4539E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B01B24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Николенко О. Ю.,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заместитель </w:t>
            </w: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 </w:t>
            </w:r>
            <w:r w:rsidRPr="00022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аппарата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597 617,21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265E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884 530,91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color w:val="auto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color w:val="auto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</w:p>
          <w:p w:rsidR="00822CEA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КИА Спортейдж</w:t>
            </w:r>
          </w:p>
          <w:p w:rsidR="00822CEA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EA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color w:val="auto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color w:val="auto"/>
              </w:rPr>
            </w:pPr>
            <w:r w:rsidRPr="009265E5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9265E5" w:rsidRDefault="00822CEA" w:rsidP="009E21F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5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CEA" w:rsidRDefault="00822CEA">
      <w:pPr>
        <w:pStyle w:val="normal"/>
        <w:spacing w:line="240" w:lineRule="auto"/>
      </w:pPr>
    </w:p>
    <w:p w:rsidR="00822CEA" w:rsidRDefault="00822CEA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822CEA" w:rsidRPr="000A554F" w:rsidRDefault="00822CEA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54F"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«Главные должности», за период с 01.01.201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0A554F">
        <w:rPr>
          <w:rFonts w:ascii="Times New Roman" w:hAnsi="Times New Roman" w:cs="Times New Roman"/>
          <w:b/>
          <w:sz w:val="20"/>
          <w:szCs w:val="20"/>
        </w:rPr>
        <w:t xml:space="preserve"> г. по 31.12.201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0A554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822CEA" w:rsidRPr="000A554F" w:rsidRDefault="00822CEA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2280"/>
        <w:gridCol w:w="1872"/>
        <w:gridCol w:w="1544"/>
        <w:gridCol w:w="1060"/>
        <w:gridCol w:w="1412"/>
        <w:gridCol w:w="1544"/>
        <w:gridCol w:w="1060"/>
        <w:gridCol w:w="1356"/>
        <w:gridCol w:w="1769"/>
        <w:gridCol w:w="1275"/>
      </w:tblGrid>
      <w:tr w:rsidR="00822CEA" w:rsidRPr="000A554F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341CF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_ год (руб.)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CEA" w:rsidRPr="000A554F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EA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A554F" w:rsidRDefault="00822CEA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Абраменко О. Г., начальник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564 741,03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ИВЕКО 3510</w:t>
            </w:r>
          </w:p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НИССАН Джук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Шевроле 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Безвугляк Р.В., начальник отдела по вопросам сел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532 314,78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2500,0</w:t>
            </w: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Мерседес Бенц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119 556</w:t>
            </w: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Волкова Н. И., заместитель начальника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497 519,39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0 000,00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78,9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ЗАЗ 1102 «Таврия»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ВАЗ 2108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РЕНО 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Medane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Гапончик О. В., начальник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604 389,03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60,9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218 470,6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47,3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Денисюк Л.В., начальник отдела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538 115,91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281 268,60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Дубов А. А.,</w:t>
            </w:r>
          </w:p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начальник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565 261,02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447 769,40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2846D1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Егоров А.А., заместитель начальника управления – начальник бюджетного отдела Финансового управления администрации города </w:t>
            </w: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961 148,95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Фольксваген поло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38 314,55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Ковальчук С. В., заместитель начальника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515</w:t>
            </w: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 </w:t>
            </w: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447,</w:t>
            </w: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85 070,78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53,9</w:t>
            </w: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 w:rsidTr="00993A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Кокорина Е. В., начальник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530 729,10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16DA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Мацак А.И.,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правовой работы и муниципальных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527 709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200 000,0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Мазда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 w:rsidTr="001723E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Мошковская Е.Я., </w:t>
            </w: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администрирования доходов </w:t>
            </w: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Финансового управления администрации города </w:t>
            </w:r>
            <w:r w:rsidRPr="00B16D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713 652,71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723E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 w:rsidTr="006E49A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225 950,41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 w:rsidTr="006E49A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 w:rsidTr="006E49A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 w:rsidTr="00993A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Романенко А. Н., начальник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560 336,41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54079D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КИА 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D3604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Сажина А.М., начальник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587 521,37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45,9</w:t>
            </w: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468 413,83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RENAULT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TRAFIC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B66FC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Степанова Ю.Ю., начальник отдела архитектуры, градостроительства,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522 802,55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133 764,07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ОПЕЛЬ </w:t>
            </w: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antara</w:t>
            </w:r>
          </w:p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Трактор колесный</w:t>
            </w:r>
          </w:p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Dong fend df200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167D46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9759A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Ужитчак В. Э., начальник Отдела образования администрации города Армянка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631 151,50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63,7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Фазилова Л. Д., заведующий сектором по межнациональным отношениям Отдела культуры и </w:t>
            </w:r>
            <w:r w:rsidRPr="00233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межнациональных отношений администрации города Армянск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477 242,79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6865" w:rsidRDefault="00822CEA" w:rsidP="003A5788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3B6865">
              <w:rPr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560 751,47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легковой а/м</w:t>
            </w:r>
          </w:p>
          <w:p w:rsidR="00822CEA" w:rsidRPr="003B6865" w:rsidRDefault="00822CEA" w:rsidP="003A5788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6865" w:rsidRDefault="00822CEA" w:rsidP="003A5788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3B6865">
              <w:rPr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 w:rsidRPr="006E5E9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A5788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331D8" w:rsidRDefault="00822CEA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331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6865" w:rsidRDefault="00822CEA" w:rsidP="003A5788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3B6865">
              <w:rPr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22CEA" w:rsidRPr="006E5E94" w:rsidRDefault="00822CEA">
      <w:pPr>
        <w:pStyle w:val="normal"/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6E5E94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</w:p>
    <w:p w:rsidR="00822CEA" w:rsidRDefault="00822CEA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Армянского городского совета Республики Крым за период с 01.01.2017 г. по 31.12.2017 г.</w:t>
      </w:r>
    </w:p>
    <w:p w:rsidR="00822CEA" w:rsidRDefault="00822CEA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822CEA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047A9F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7_ год (</w:t>
            </w: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CEA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</w:pPr>
          </w:p>
          <w:p w:rsidR="00822CEA" w:rsidRDefault="00822CEA" w:rsidP="00A95981">
            <w:pPr>
              <w:pStyle w:val="normal"/>
              <w:spacing w:line="240" w:lineRule="auto"/>
            </w:pPr>
          </w:p>
          <w:p w:rsidR="00822CEA" w:rsidRDefault="00822CEA" w:rsidP="00A9598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</w:pPr>
          </w:p>
          <w:p w:rsidR="00822CEA" w:rsidRDefault="00822CEA" w:rsidP="00A95981">
            <w:pPr>
              <w:pStyle w:val="normal"/>
              <w:spacing w:line="240" w:lineRule="auto"/>
            </w:pP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Нижник И. И., председатель Армянского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946 659,64</w:t>
            </w: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Митсубиси Лансер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color w:val="FF0000"/>
              </w:rPr>
            </w:pPr>
            <w:r w:rsidRPr="00304984">
              <w:rPr>
                <w:color w:val="FF0000"/>
              </w:rPr>
              <w:t>-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1 482 748,07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66,1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42,7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Украина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color w:val="FF0000"/>
              </w:rPr>
            </w:pPr>
            <w:r w:rsidRPr="00304984">
              <w:rPr>
                <w:color w:val="FF0000"/>
              </w:rPr>
              <w:t>-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2E6840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66,1</w:t>
            </w:r>
          </w:p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372D7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E372D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color w:val="FF0000"/>
              </w:rPr>
            </w:pPr>
            <w:r w:rsidRPr="00304984">
              <w:rPr>
                <w:color w:val="FF0000"/>
              </w:rPr>
              <w:t>-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95981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Фанин А.И.</w:t>
            </w: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управляющий делами аппарата Армянского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3246D6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615 947</w:t>
            </w: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49,3</w:t>
            </w: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BC41B2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95981" w:rsidRDefault="00822CEA" w:rsidP="003246D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49,3</w:t>
            </w: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246D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1155B" w:rsidRDefault="00822CEA" w:rsidP="00047A9F">
            <w:pPr>
              <w:pStyle w:val="3"/>
              <w:spacing w:before="0"/>
              <w:rPr>
                <w:rStyle w:val="a8"/>
                <w:rFonts w:ascii="Times New Roman" w:eastAsia="Times New Roman" w:hAnsi="Times New Roman" w:cs="Times New Roman"/>
                <w:b w:val="0"/>
                <w:i w:val="0"/>
                <w:color w:val="4F81BD"/>
                <w:sz w:val="20"/>
                <w:szCs w:val="20"/>
              </w:rPr>
            </w:pPr>
            <w:r w:rsidRPr="00E1155B">
              <w:rPr>
                <w:rStyle w:val="a8"/>
                <w:rFonts w:ascii="Times New Roman" w:eastAsia="Times New Roman" w:hAnsi="Times New Roman" w:cs="Times New Roman"/>
                <w:b w:val="0"/>
                <w:i w:val="0"/>
                <w:color w:val="4F81BD"/>
                <w:sz w:val="20"/>
                <w:szCs w:val="20"/>
              </w:rPr>
              <w:t xml:space="preserve">Есипова О.П., начальник отдела по обеспечению </w:t>
            </w:r>
            <w:r w:rsidRPr="00E1155B">
              <w:rPr>
                <w:rStyle w:val="a8"/>
                <w:rFonts w:ascii="Times New Roman" w:eastAsia="Times New Roman" w:hAnsi="Times New Roman" w:cs="Times New Roman"/>
                <w:b w:val="0"/>
                <w:i w:val="0"/>
                <w:color w:val="4F81BD"/>
                <w:sz w:val="20"/>
                <w:szCs w:val="20"/>
              </w:rPr>
              <w:lastRenderedPageBreak/>
              <w:t>деятельности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483 969,60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837F33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СУЗУКИ </w:t>
            </w: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SX</w:t>
            </w:r>
            <w:r w:rsidRPr="00837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246D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320 088,47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246D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r w:rsidRPr="0078713E">
              <w:rPr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246D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r w:rsidRPr="0078713E">
              <w:rPr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3246D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r w:rsidRPr="0078713E">
              <w:rPr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78713E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7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E5E9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95981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Галушко Е.С. – главный специалист </w:t>
            </w:r>
            <w:r w:rsidRPr="003246D6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отдела по обеспечению деятельности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3246D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232 936,45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047A9F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047A9F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047A9F">
            <w:pPr>
              <w:pStyle w:val="normal"/>
              <w:spacing w:line="240" w:lineRule="auto"/>
              <w:rPr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246D6" w:rsidRDefault="00822CEA" w:rsidP="00047A9F">
            <w:pPr>
              <w:pStyle w:val="normal"/>
              <w:spacing w:line="240" w:lineRule="auto"/>
              <w:rPr>
                <w:color w:val="auto"/>
              </w:rPr>
            </w:pPr>
            <w:r w:rsidRPr="003246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047A9F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302 699,30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304984">
            <w:pPr>
              <w:pStyle w:val="normal"/>
              <w:spacing w:line="240" w:lineRule="auto"/>
              <w:rPr>
                <w:color w:val="auto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</w:p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Ford</w:t>
            </w: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2C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95981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304984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304984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color w:val="auto"/>
              </w:rPr>
            </w:pPr>
            <w:r w:rsidRPr="00304984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304984" w:rsidRDefault="00822CEA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04984" w:rsidRDefault="00822CEA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04984" w:rsidRDefault="00822CEA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30498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46,0</w:t>
            </w:r>
          </w:p>
          <w:p w:rsidR="00822CEA" w:rsidRPr="00304984" w:rsidRDefault="00822CEA" w:rsidP="0030498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04984" w:rsidRDefault="00822CEA" w:rsidP="0030498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04984" w:rsidRDefault="00822CEA" w:rsidP="0030498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304984" w:rsidRDefault="00822CEA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04984" w:rsidRDefault="00822CEA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04984" w:rsidRDefault="00822CEA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822CEA" w:rsidRDefault="00822CEA">
      <w:pPr>
        <w:pStyle w:val="normal"/>
        <w:spacing w:line="240" w:lineRule="auto"/>
      </w:pPr>
    </w:p>
    <w:p w:rsidR="00822CEA" w:rsidRDefault="00822CEA">
      <w:pPr>
        <w:pStyle w:val="normal"/>
        <w:spacing w:line="240" w:lineRule="auto"/>
      </w:pPr>
    </w:p>
    <w:p w:rsidR="00822CEA" w:rsidRDefault="00822CEA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Контрольно-счетного органа </w:t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города Армянска Республики Крым за период с 01.01.2017 г. по 31.12.2017 г.</w:t>
      </w:r>
    </w:p>
    <w:p w:rsidR="00822CEA" w:rsidRDefault="00822CEA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705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822CEA" w:rsidTr="00ED69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B219F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7_ год (</w:t>
            </w: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CEA" w:rsidTr="00ED69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widowControl w:val="0"/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widowControl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</w:pPr>
          </w:p>
          <w:p w:rsidR="00822CEA" w:rsidRDefault="00822CEA" w:rsidP="00A80797">
            <w:pPr>
              <w:pStyle w:val="normal"/>
              <w:spacing w:line="240" w:lineRule="auto"/>
            </w:pPr>
          </w:p>
          <w:p w:rsidR="00822CEA" w:rsidRDefault="00822CEA" w:rsidP="00A80797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</w:pPr>
          </w:p>
          <w:p w:rsidR="00822CEA" w:rsidRDefault="00822CEA" w:rsidP="00A80797">
            <w:pPr>
              <w:pStyle w:val="normal"/>
              <w:spacing w:line="240" w:lineRule="auto"/>
            </w:pPr>
          </w:p>
        </w:tc>
      </w:tr>
      <w:tr w:rsidR="00822CEA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22CEA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Никулина Н. Л., председатель контрольно-счетного органа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763 317,36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CEA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301 050,31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CEA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822CEA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B21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822CEA" w:rsidRDefault="00822CEA" w:rsidP="00BB21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22CEA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BB219F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BB219F" w:rsidRDefault="00822CEA" w:rsidP="00202C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GAB430 </w:t>
            </w:r>
            <w:r w:rsidRPr="00BB21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XRAY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CEA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Рощина С.Я., главный инспектор контрольно-счетного органа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196 056,15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2300,0</w:t>
            </w:r>
          </w:p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</w:tr>
      <w:tr w:rsidR="00822CEA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157 299,01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822CEA" w:rsidRPr="00596767" w:rsidRDefault="00822CEA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2300,0</w:t>
            </w:r>
          </w:p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59676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Фольксваген тоуран </w:t>
            </w:r>
          </w:p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Трактор ТС-Д-21</w:t>
            </w:r>
          </w:p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596767" w:rsidRDefault="00822CEA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6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Полуприцеп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726D3D" w:rsidRDefault="00822CEA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lastRenderedPageBreak/>
              <w:t>-</w:t>
            </w:r>
          </w:p>
        </w:tc>
      </w:tr>
    </w:tbl>
    <w:p w:rsidR="00822CEA" w:rsidRDefault="00822CEA">
      <w:pPr>
        <w:pStyle w:val="normal"/>
        <w:spacing w:line="240" w:lineRule="auto"/>
      </w:pPr>
    </w:p>
    <w:p w:rsidR="00822CEA" w:rsidRDefault="00822CEA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«Старшие должности», за период с 01.01.2017 г. по 31.12.2017 г.</w:t>
      </w:r>
    </w:p>
    <w:p w:rsidR="00822CEA" w:rsidRDefault="00822CEA">
      <w:pPr>
        <w:pStyle w:val="normal"/>
        <w:spacing w:line="240" w:lineRule="auto"/>
        <w:jc w:val="center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822CEA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8137D1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7_ год (</w:t>
            </w: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CEA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widowControl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B128E6">
            <w:pPr>
              <w:pStyle w:val="normal"/>
              <w:spacing w:line="240" w:lineRule="auto"/>
              <w:jc w:val="center"/>
            </w:pPr>
          </w:p>
        </w:tc>
      </w:tr>
      <w:tr w:rsidR="00822CEA" w:rsidTr="00ED6F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Абибуллаева С.Э., главный специалист сектора по делам несовершеннолетних и защите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367 496,90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ED6F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497 657,88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Опель зафира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ED6F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ED6F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ED6F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Tr="00ED6F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Аверьянова И.В.,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314 122,67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293 257,61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Артемьев О.О., главный специалист сектора контроля и надзора за выполнением строительно-монтажных работ отдела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251 455,27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209 285,53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Андреева Л.А., главный специалист отдела бюджетного учета и казначейского исполнения бюджета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289 735,43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222 997,22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Шевроле Кобальт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Афросина Т.Н., главный специалист сектора муниципального имущества и жилищных вопросов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485 513,96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Верхотурова Л.Н., главный специалист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263 550,83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546 994,68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Вечера С.И., главный специалист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745 083,04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53,8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HYUNDAI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Accent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ГАЗ «Волга» 2411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1 176 013,00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Гетьман А.В., главный специалист архивного сектора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(муниципального архива)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288 313,78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245 205,40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ВАЗ 21063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Гудзь Н.В., главный специалист Отдела образования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251 202,26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973 368,89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Ниссан Тиида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Домарева Е.В., главный специалист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258 448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23,3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262 921,17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23,3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Зима Н.С., главный специалист отдела администрирования доходов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321 978,94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Ибриш А.К., главный специалист отдела архитектуры, градострогительст-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ва,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259 314,22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Капустенская Е.М., главный специалист сектора муниципального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392 694,74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Квятковская Т.Н., главный специалист бюджетного отдела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346 502,22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404 234,89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Кирина И.В., ведущий специалист отдела по вопросам сел и частных домовладений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261 612,97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117247,0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117247,0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Клименко Т.В.,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264 477,22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114 332,41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ВАЗ 21101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Клименко Ю.В., главный специалист сектора муниципального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65 694,54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50,2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Грузовой а/м УАЗ 452д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339 631,58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Кляцкая Я.С., главный специалист сектора по делам несовершеннолетних и защите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4 800,00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255 493,00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Колесова И.В., главный специалист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315 065,08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Колчева О.В.,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216 989,17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Тойота камри-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776 860,55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ВАЗ 212140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Коржавина А.С., главный специалист сектора архитектуры, градостроительства и наружной рекламы отдела архитектуры, градостроительства,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248 742,62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1335,0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75,0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1335,0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1335,0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Корнилова Т.И.,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270 274,99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58800,0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Украина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16 557,00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Кошелев К.С., главный специалист бюджетного отдела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268 140,55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Lifan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297 797,47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Куликов Д.Ю., главный специалист отдела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265 080,65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Меджитова Е.А., главный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специалист сектора благоустройства 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252 239,75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47,2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223 389,22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57, 0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Chery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Fora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Митин П.В., главный специалист сектора информатизации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329 126,83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РЕНО МЕГАН 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Мотоцикл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HYOSONG GT 250 comet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Мищенко О.Т., главный специалист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445 164,87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378 847,06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Группа инвентарных объектов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641,0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49,6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ДЭУ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Lanos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-седан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Панфилова Ю.В.,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271 172,62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Пастушко А.Г., главный специалист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610 031,74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90,1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348 245,03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90,1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35,5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90,1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Пискарева Т.М., главный специалист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96 398,06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319 606,24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Пищанская Ю.Э.,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19 564,00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289 637,00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Полякова Н.Т., главный специалист отдела образования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361 813,74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77,7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29,5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635 325,00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77,7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29,5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77,7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rPr>
          <w:trHeight w:val="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Пойда О.О.,- главный специалист отдела правовой работы и муниципальных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33 393,11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2500,0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47,7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65,8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Приходько И.И.,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487 924,10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236 183,30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62,7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а\м Ниссан Альмера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Проскурина А.Ю., главный специалист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267 157,04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Пушкарева Т.М.,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253 242,94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Решитько М.А., главный специалист сектора по делам несовершеннолетних и защите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247 307,32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ind w:right="-12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Рябушко И.В., главный специалист сектора архитектуры, градостроительства и наружной рекламы отдела архитектуры, градостроительства, 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375 760,37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368,0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44,1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80,000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1Федерация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а\м ЗАЗ Таврия-славута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Самофалова Е.И., главный специалист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243 275,56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4 946 728,00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Грузовой а/м МАЗ 5337 Грузовой а/м МАЗ 5551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Грузовой а/м МАЗ 533702-540-457220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Экскаватор полноповоротный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KOVELKO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SK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UR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-3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KOVELKO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SK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UR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Сенько И.С., главный специалист Отдела образования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287 375,69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136 300,0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1248,0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Украина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225 013,08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Стародубцева И.В., главный специалист сектора по делам семьи, молодежи, физической культуры и спорта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868 440,87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1496,0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820 941,45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1496,0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КИА сид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12 935,41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1496,0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1496,0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Степанникова С.Н.,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165 141,70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680 125,00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НИССАН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serena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Несовершеннолетний </w:t>
            </w: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39.3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Суханова А.А., главный специалист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203 402,19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442 259,08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ГАЗ-21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Daewoo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41,4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Туник А.Г., главный специалист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339 882,97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304 850,32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color w:val="auto"/>
              </w:rPr>
              <w:t>-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Легковой а/м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FORD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sierra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AD5326">
              <w:rPr>
                <w:color w:val="auto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Федоров Ю.В., главный специалист сектора муниципального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235 207,60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Хайбрахманова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С.Н., главный специалист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287 325,91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151 295,41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Холоднюк А.Н., ведущий специалист отдела по вопросам сел и частных домовладений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246 694,66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Худяк А.В.,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199 494,05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394 361,52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28,9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41,3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Цапенко Ю.Ю., главный специалист отдела бюджетного учета и казначейского исполнения бюджета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280 204,78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135 702,51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участок Земельный участок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33500,0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 Российская Федерация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Легковой а/м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Фольксваген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PASSAT</w:t>
            </w: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Шевроле Лачетти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jc w:val="center"/>
            </w:pPr>
            <w:r w:rsidRPr="00AD5326">
              <w:rPr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jc w:val="center"/>
            </w:pPr>
            <w:r w:rsidRPr="00AD5326">
              <w:rPr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Шарая Я.В., главный специалист сектора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232 964,99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а\м Ниссан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Qashqai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1.6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Tekna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AD5326" w:rsidRDefault="00822CEA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C436E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316 438,55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</w:p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C436E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43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C436E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C436E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43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8C436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C436E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0846B1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C436E" w:rsidRDefault="00822CEA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822CEA" w:rsidRPr="008C436E" w:rsidRDefault="00822CEA">
      <w:pPr>
        <w:pStyle w:val="normal"/>
        <w:spacing w:line="240" w:lineRule="auto"/>
        <w:rPr>
          <w:color w:val="FF0000"/>
        </w:rPr>
      </w:pPr>
    </w:p>
    <w:p w:rsidR="00822CEA" w:rsidRDefault="00822CEA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Управления труда и социальной защиты населения администрации города Армянска Республики Крым за период с 01.01.2017 г. по 31.12.2017 г.</w:t>
      </w:r>
    </w:p>
    <w:p w:rsidR="00822CEA" w:rsidRDefault="00822CEA">
      <w:pPr>
        <w:pStyle w:val="normal"/>
        <w:spacing w:line="240" w:lineRule="auto"/>
      </w:pPr>
    </w:p>
    <w:p w:rsidR="00822CEA" w:rsidRDefault="00822CEA">
      <w:pPr>
        <w:pStyle w:val="normal"/>
        <w:spacing w:line="240" w:lineRule="auto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822CEA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52D42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7_ год (</w:t>
            </w: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E53FE6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в 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 (вид приобретенного имущества, источники)</w:t>
            </w:r>
          </w:p>
        </w:tc>
      </w:tr>
      <w:tr w:rsidR="00822CEA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</w:p>
          <w:p w:rsidR="00822CEA" w:rsidRDefault="00822CEA" w:rsidP="00CB16C5">
            <w:pPr>
              <w:pStyle w:val="normal"/>
              <w:spacing w:line="240" w:lineRule="auto"/>
              <w:jc w:val="center"/>
            </w:pPr>
          </w:p>
          <w:p w:rsidR="00822CEA" w:rsidRDefault="00822CEA" w:rsidP="00CB16C5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</w:p>
          <w:p w:rsidR="00822CEA" w:rsidRDefault="00822CEA" w:rsidP="00CB16C5">
            <w:pPr>
              <w:pStyle w:val="normal"/>
              <w:spacing w:line="240" w:lineRule="auto"/>
              <w:jc w:val="center"/>
            </w:pP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Ботнарь-Малетич Н. М.,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главный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259 018,65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17 730,00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19,0</w:t>
            </w: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ВАЗ 2103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Дудич Г. Д., начальник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601 473,91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688 451,33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45,0</w:t>
            </w: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Российская Федерация</w:t>
            </w: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Российская </w:t>
            </w: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5CBE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Жукова Т.В., ведущий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300 211,14</w:t>
            </w:r>
          </w:p>
          <w:p w:rsidR="00822CEA" w:rsidRPr="00E53FE6" w:rsidRDefault="00822CEA" w:rsidP="00C52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F56EA0">
              <w:rPr>
                <w:color w:val="FF0000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656 150,73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а\м Москвич 412ИЭ</w:t>
            </w:r>
          </w:p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Прицеп грузовой ГКБ 8160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F56EA0">
              <w:rPr>
                <w:color w:val="FF0000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Ковальская И. А., главный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255 807,57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rPr>
                <w:color w:val="auto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Коробенкова Г. А., заместитель начальника управления – начальник отдела труда и социального партнерства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53FE6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792 676,17</w:t>
            </w:r>
          </w:p>
          <w:p w:rsidR="00822CEA" w:rsidRPr="00E53FE6" w:rsidRDefault="00822CEA" w:rsidP="00C52D4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47,8</w:t>
            </w:r>
          </w:p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56EA0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Москвитина Л. К., главный специалист Управления труда и социальной защиты населения </w:t>
            </w: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501 597,55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51,4</w:t>
            </w: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73AA5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73AA5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Пругова В. С., главный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281 441,39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227 059,39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4E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34E5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34E53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Пугина О. В., ведущий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309 248,60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42,7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298 860,05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42,7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20,0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8.2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Савченко Т. В., главный специалист отдела по делам инвалидов, ветеранов и других льготных категорий Управления труда и социальной защиты населения администрации </w:t>
            </w: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города Армянска Республики Крым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217 114,70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Мицубиси Галант</w:t>
            </w:r>
          </w:p>
          <w:p w:rsidR="00822CE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73AA5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ВАЗ 2103</w:t>
            </w: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Хундай генезис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  <w:lang w:val="en-US"/>
              </w:rPr>
            </w:pPr>
            <w:r w:rsidRPr="00B73AA5">
              <w:rPr>
                <w:color w:val="auto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  <w:lang w:val="en-US"/>
              </w:rPr>
            </w:pPr>
            <w:r w:rsidRPr="00B73AA5">
              <w:rPr>
                <w:color w:val="auto"/>
                <w:lang w:val="en-US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  <w:lang w:val="en-US"/>
              </w:rPr>
            </w:pPr>
            <w:r w:rsidRPr="00B73AA5">
              <w:rPr>
                <w:color w:val="auto"/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73AA5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B73AA5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B23138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  <w:lang w:val="en-US"/>
              </w:rPr>
            </w:pPr>
            <w:r w:rsidRPr="00B73AA5">
              <w:rPr>
                <w:color w:val="auto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  <w:lang w:val="en-US"/>
              </w:rPr>
            </w:pPr>
            <w:r w:rsidRPr="00B73AA5">
              <w:rPr>
                <w:color w:val="auto"/>
                <w:lang w:val="en-US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  <w:lang w:val="en-US"/>
              </w:rPr>
            </w:pPr>
            <w:r w:rsidRPr="00B73AA5">
              <w:rPr>
                <w:color w:val="auto"/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3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B73AA5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Сачко М.В., главный специалист отдела труда и социального партнерства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361 898,73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289 994,56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3A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ED3A79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ED3A79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Сидорук О. С., главный специалист отдела социальной поддержки и организации пенсионного обеспечения государственных гражданских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259 762,37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71,8</w:t>
            </w: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56F6A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F56EA0">
              <w:rPr>
                <w:color w:val="FF0000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174 000,00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71,8</w:t>
            </w: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Хундай Элантра К 211 АЕ</w:t>
            </w: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Мотоцикл Юпитер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6E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11.2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56F6A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56F6A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56F6A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6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56F6A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56F6A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F56EA0">
              <w:rPr>
                <w:color w:val="FF0000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Скутельник И.И., начальник отдела бухгалтерского учета, отчетности и социальных выплат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388 687,65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560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Смутова А.В., главный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30 390,93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46,5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381 551,26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46,5</w:t>
            </w:r>
          </w:p>
          <w:p w:rsidR="00822CEA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Шевроле Авео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46,5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46,5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A19AF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5D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Телкова Л.Я. -</w:t>
            </w: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главный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 Республики Крым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422 029,54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75,6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АУДИ 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28612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73 750,0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Земельный участок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660,0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75,6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Российская Федерация</w:t>
            </w:r>
          </w:p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A19AF" w:rsidRDefault="00822CEA" w:rsidP="0028612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Земельный участок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660,0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75,6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Российская Федерация</w:t>
            </w:r>
          </w:p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Земельный участок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660,0</w:t>
            </w: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22CEA" w:rsidRPr="0028612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1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75,6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5CBE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19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  <w:r w:rsidRPr="00F55C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Российская Федерация</w:t>
            </w:r>
          </w:p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3B3AD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3A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Чугунова Е.Г., начальник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A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362 496,57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B3AD3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B3AD3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B3AD3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3A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3A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3A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B3AD3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B3AD3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B3AD3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Шувикина Л. А., начальник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453 649,23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C52D42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</w:tr>
      <w:tr w:rsidR="00822CE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CB16C5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3B3AD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Юрченко Н.Н., главный специалист отдела социальной поддержки и организации пенсионного обеспечения государственных гражданских служащих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</w:t>
            </w: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правления труда и </w:t>
            </w: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257 213,83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979, 0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9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370907" w:rsidRDefault="00822CEA" w:rsidP="00E53FE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370907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F56EA0" w:rsidRDefault="00822CEA" w:rsidP="00E53FE6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F56EA0">
              <w:rPr>
                <w:color w:val="FF0000"/>
              </w:rPr>
              <w:t>-</w:t>
            </w:r>
          </w:p>
        </w:tc>
      </w:tr>
    </w:tbl>
    <w:p w:rsidR="00822CEA" w:rsidRDefault="00822CEA">
      <w:pPr>
        <w:pStyle w:val="normal"/>
        <w:spacing w:line="240" w:lineRule="auto"/>
      </w:pPr>
    </w:p>
    <w:p w:rsidR="00822CEA" w:rsidRDefault="00822CEA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822CEA" w:rsidRPr="00606B51" w:rsidRDefault="00822CEA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6B5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822CEA" w:rsidRPr="00606B51" w:rsidRDefault="00822CEA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6B51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директора казённого муниципального учреждения «Административно-хозяйственная часть» за период с 01.01.2017 г. по 31.12.2017 г.</w:t>
      </w:r>
    </w:p>
    <w:p w:rsidR="00822CEA" w:rsidRPr="00606B51" w:rsidRDefault="00822CEA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22CEA" w:rsidRPr="00606B51" w:rsidRDefault="00822CEA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822CEA" w:rsidRPr="00606B51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2017_ год (руб.)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E53F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в 2017 г. (вид приобретенного имущества, источники)</w:t>
            </w:r>
          </w:p>
        </w:tc>
      </w:tr>
      <w:tr w:rsidR="00822CEA" w:rsidRPr="00606B51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EA" w:rsidRPr="00606B5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606B51" w:rsidRDefault="00822CEA" w:rsidP="00CB16C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22CEA" w:rsidRPr="00606B5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Кусраева Марина Борисовна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410676,95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473FCE">
            <w:pPr>
              <w:pStyle w:val="normal"/>
              <w:tabs>
                <w:tab w:val="left" w:pos="615"/>
                <w:tab w:val="center" w:pos="66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606B5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163058,97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606B5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Грузовой автомобиль ГАЗ-2752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Грузовой автомобиль ГАЗ-2752 </w:t>
            </w:r>
          </w:p>
          <w:p w:rsidR="00822CEA" w:rsidRPr="00606B51" w:rsidRDefault="00822CEA" w:rsidP="00C52D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Накопление за предыдущие годы</w:t>
            </w:r>
          </w:p>
        </w:tc>
      </w:tr>
    </w:tbl>
    <w:p w:rsidR="00822CEA" w:rsidRPr="00606B51" w:rsidRDefault="00822CEA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22CEA" w:rsidRDefault="00822CEA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822CEA" w:rsidRDefault="00822CEA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«Ведущие должности», за период с 01.01.2017 г. по 31.12.2017 г.</w:t>
      </w:r>
    </w:p>
    <w:p w:rsidR="00822CEA" w:rsidRDefault="00822CEA">
      <w:pPr>
        <w:pStyle w:val="normal"/>
        <w:spacing w:line="240" w:lineRule="auto"/>
        <w:jc w:val="center"/>
      </w:pPr>
    </w:p>
    <w:tbl>
      <w:tblPr>
        <w:tblW w:w="15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846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822CEA" w:rsidTr="008F5C5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3B6865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год (</w:t>
            </w: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CEA" w:rsidTr="008F5C5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widowControl w:val="0"/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widowControl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Default="00822CEA" w:rsidP="00C476A3">
            <w:pPr>
              <w:pStyle w:val="normal"/>
              <w:spacing w:line="240" w:lineRule="auto"/>
              <w:jc w:val="center"/>
            </w:pP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Богданова Е.И.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Заведующий сектором по делам несовершенноглетних и защирте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395 919,14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Багинская И.В., заведующий сектором по межнациональным отношениям Отдела культуры и межнациональных отношений администрации города Армянск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136 550,74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523 682,41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2.2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2.3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Ескина Е.В. заведующий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архивным сектором (муниципальным архивом)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452 957,31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1000,0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Легковой а\м  ВАЗ 21093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lastRenderedPageBreak/>
              <w:t>3.1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Капшук С.В.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Заведующий сектором благоустройства 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416 332,37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Легковые а/м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ЗАЗ 110206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ЗАЗ 110307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4.1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578 741,26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Квятковский А.П. заведующий сектором по контролю и надзору за выполнением строительно-монтажных работ отдела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404 234,89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8F5C53">
            <w:pPr>
              <w:pStyle w:val="normal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346 502,22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Константинов А. А., заведующий сектором информатизации отдела муниципальной службы, противодействия коррупции и защиты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395 449,30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lastRenderedPageBreak/>
              <w:t xml:space="preserve">7.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Кузьмич И. В., начальник отдела администрирования доходов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652 854,72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452,0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7.1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452,0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Легкий Иван Александрович заведующий сектором муниципального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416 384,87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5E7D6E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7D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легковой а/м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КИА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spectpa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8.1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163 284.22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Мельник С. Н., заведующий сектором по делам семьи, молодежи, физической культуры и спорта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497 247,50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54,0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</w:t>
            </w:r>
          </w:p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KIA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9.1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394 915,88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Мукан Т.В. заведующий сектором муниципального имущества и жилищных вопросов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424 473,19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10.1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 xml:space="preserve">11.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Подлесная Н. Н.,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начальник отдела бюджетного учета и казначейского исполнения бюджета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484 647,25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lastRenderedPageBreak/>
              <w:t>11.1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393 543,02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Renault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5C53" w:rsidRDefault="00822CEA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11.2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5C53" w:rsidRDefault="00822CEA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Федулова Н. С., заведующая сектором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419 396,71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5C53" w:rsidRDefault="00822CEA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Pr="008F5C53">
              <w:rPr>
                <w:rFonts w:ascii="Times New Roman" w:hAnsi="Times New Roman" w:cs="Times New Roman"/>
                <w:color w:val="auto"/>
              </w:rPr>
              <w:t>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861 398,53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КИА Сид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5C53" w:rsidRDefault="00822CEA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Pr="008F5C53">
              <w:rPr>
                <w:rFonts w:ascii="Times New Roman" w:hAnsi="Times New Roman" w:cs="Times New Roman"/>
                <w:color w:val="auto"/>
              </w:rPr>
              <w:t>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2CEA" w:rsidRPr="003B6865" w:rsidTr="008F5C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5C53" w:rsidRDefault="00822CEA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Pr="008F5C53">
              <w:rPr>
                <w:rFonts w:ascii="Times New Roman" w:hAnsi="Times New Roman" w:cs="Times New Roman"/>
                <w:color w:val="auto"/>
              </w:rPr>
              <w:t>.3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EA" w:rsidRPr="008F77F7" w:rsidRDefault="00822CEA" w:rsidP="008F77F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:rsidR="00822CEA" w:rsidRPr="003B6865" w:rsidRDefault="00822CEA">
      <w:pPr>
        <w:pStyle w:val="normal"/>
        <w:spacing w:line="240" w:lineRule="auto"/>
        <w:rPr>
          <w:color w:val="FF0000"/>
        </w:rPr>
      </w:pPr>
    </w:p>
    <w:p w:rsidR="00243221" w:rsidRPr="001C34A2" w:rsidRDefault="00243221" w:rsidP="001C34A2"/>
    <w:sectPr w:rsidR="00243221" w:rsidRPr="001C34A2" w:rsidSect="00CB24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521E"/>
    <w:rsid w:val="00553AA0"/>
    <w:rsid w:val="00595A02"/>
    <w:rsid w:val="00727EB8"/>
    <w:rsid w:val="00777841"/>
    <w:rsid w:val="00807380"/>
    <w:rsid w:val="00822CE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822C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qFormat/>
    <w:rsid w:val="00822CE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qFormat/>
    <w:rsid w:val="00822C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">
    <w:name w:val="normal"/>
    <w:rsid w:val="00822CEA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styleId="a8">
    <w:name w:val="Emphasis"/>
    <w:qFormat/>
    <w:rsid w:val="00822CEA"/>
    <w:rPr>
      <w:i/>
      <w:iCs/>
    </w:rPr>
  </w:style>
  <w:style w:type="character" w:customStyle="1" w:styleId="40">
    <w:name w:val="Заголовок 4 Знак"/>
    <w:basedOn w:val="a0"/>
    <w:link w:val="4"/>
    <w:rsid w:val="00822CEA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822CEA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822CEA"/>
    <w:rPr>
      <w:rFonts w:ascii="Arial" w:eastAsia="Times New Roman" w:hAnsi="Arial" w:cs="Arial"/>
      <w:b/>
      <w:color w:val="000000"/>
    </w:rPr>
  </w:style>
  <w:style w:type="paragraph" w:styleId="a9">
    <w:name w:val="Title"/>
    <w:basedOn w:val="normal"/>
    <w:next w:val="normal"/>
    <w:link w:val="aa"/>
    <w:qFormat/>
    <w:rsid w:val="00822CE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Название Знак"/>
    <w:basedOn w:val="a0"/>
    <w:link w:val="a9"/>
    <w:rsid w:val="00822CEA"/>
    <w:rPr>
      <w:rFonts w:ascii="Arial" w:eastAsia="Times New Roman" w:hAnsi="Arial" w:cs="Arial"/>
      <w:b/>
      <w:color w:val="000000"/>
      <w:sz w:val="72"/>
      <w:szCs w:val="72"/>
    </w:rPr>
  </w:style>
  <w:style w:type="paragraph" w:styleId="ab">
    <w:name w:val="Subtitle"/>
    <w:basedOn w:val="normal"/>
    <w:next w:val="normal"/>
    <w:link w:val="ac"/>
    <w:qFormat/>
    <w:rsid w:val="00822CE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c">
    <w:name w:val="Подзаголовок Знак"/>
    <w:basedOn w:val="a0"/>
    <w:link w:val="ab"/>
    <w:rsid w:val="00822CEA"/>
    <w:rPr>
      <w:rFonts w:ascii="Georgia" w:eastAsia="Times New Roman" w:hAnsi="Georgia" w:cs="Georgia"/>
      <w:i/>
      <w:color w:val="666666"/>
      <w:sz w:val="48"/>
      <w:szCs w:val="48"/>
    </w:rPr>
  </w:style>
  <w:style w:type="table" w:customStyle="1" w:styleId="ad">
    <w:name w:val="Стиль"/>
    <w:rsid w:val="00822CEA"/>
    <w:rPr>
      <w:rFonts w:ascii="Arial" w:eastAsia="Times New Roman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6923</Words>
  <Characters>39467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2018-07-30T03:57:00Z</dcterms:modified>
</cp:coreProperties>
</file>