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3F" w:rsidRPr="007A7248" w:rsidRDefault="00753B3F" w:rsidP="00D974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7248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753B3F" w:rsidRPr="007A7248" w:rsidRDefault="00753B3F" w:rsidP="00D974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7248">
        <w:rPr>
          <w:rFonts w:ascii="Times New Roman" w:hAnsi="Times New Roman"/>
          <w:sz w:val="24"/>
          <w:szCs w:val="24"/>
        </w:rPr>
        <w:t xml:space="preserve">муниципальных служащих </w:t>
      </w:r>
    </w:p>
    <w:p w:rsidR="00753B3F" w:rsidRPr="007A7248" w:rsidRDefault="00753B3F" w:rsidP="00D974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7248">
        <w:rPr>
          <w:rFonts w:ascii="Times New Roman" w:hAnsi="Times New Roman"/>
          <w:sz w:val="24"/>
          <w:szCs w:val="24"/>
        </w:rPr>
        <w:t xml:space="preserve">Совета народных депутатов </w:t>
      </w:r>
      <w:proofErr w:type="spellStart"/>
      <w:r w:rsidRPr="007A7248">
        <w:rPr>
          <w:rFonts w:ascii="Times New Roman" w:hAnsi="Times New Roman"/>
          <w:sz w:val="24"/>
          <w:szCs w:val="24"/>
        </w:rPr>
        <w:t>Киселевского</w:t>
      </w:r>
      <w:proofErr w:type="spellEnd"/>
      <w:r w:rsidRPr="007A7248">
        <w:rPr>
          <w:rFonts w:ascii="Times New Roman" w:hAnsi="Times New Roman"/>
          <w:sz w:val="24"/>
          <w:szCs w:val="24"/>
        </w:rPr>
        <w:t xml:space="preserve"> городского округа,</w:t>
      </w:r>
    </w:p>
    <w:p w:rsidR="00582866" w:rsidRPr="00F23609" w:rsidRDefault="00753B3F" w:rsidP="00D974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7248">
        <w:rPr>
          <w:rFonts w:ascii="Times New Roman" w:hAnsi="Times New Roman"/>
          <w:sz w:val="24"/>
          <w:szCs w:val="24"/>
        </w:rPr>
        <w:t xml:space="preserve">а также членов их семей за период с 1 января </w:t>
      </w:r>
      <w:r w:rsidR="00002C3D">
        <w:rPr>
          <w:rFonts w:ascii="Times New Roman" w:hAnsi="Times New Roman"/>
          <w:sz w:val="24"/>
          <w:szCs w:val="24"/>
        </w:rPr>
        <w:t>2017г. по 31 декабря 2017</w:t>
      </w:r>
      <w:r w:rsidRPr="007A7248">
        <w:rPr>
          <w:rFonts w:ascii="Times New Roman" w:hAnsi="Times New Roman"/>
          <w:sz w:val="24"/>
          <w:szCs w:val="24"/>
        </w:rPr>
        <w:t>г.</w:t>
      </w:r>
    </w:p>
    <w:p w:rsidR="007A7248" w:rsidRPr="00D97407" w:rsidRDefault="007A7248" w:rsidP="007A7248">
      <w:pPr>
        <w:spacing w:after="0" w:line="200" w:lineRule="exact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2403"/>
        <w:gridCol w:w="2255"/>
        <w:gridCol w:w="2272"/>
        <w:gridCol w:w="2268"/>
        <w:gridCol w:w="2215"/>
        <w:gridCol w:w="2247"/>
        <w:gridCol w:w="2260"/>
      </w:tblGrid>
      <w:tr w:rsidR="00753B3F" w:rsidRPr="007A7248" w:rsidTr="00740AEB">
        <w:tc>
          <w:tcPr>
            <w:tcW w:w="2403" w:type="dxa"/>
            <w:vMerge w:val="restart"/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2255" w:type="dxa"/>
            <w:vMerge w:val="restart"/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2272" w:type="dxa"/>
            <w:vMerge w:val="restart"/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Общая сумма декларированного дохода за 201</w:t>
            </w:r>
            <w:r w:rsidR="00002C3D">
              <w:rPr>
                <w:rFonts w:ascii="Times New Roman" w:hAnsi="Times New Roman"/>
                <w:b/>
              </w:rPr>
              <w:t>7</w:t>
            </w:r>
            <w:r w:rsidRPr="00D97407">
              <w:rPr>
                <w:rFonts w:ascii="Times New Roman" w:hAnsi="Times New Roman"/>
                <w:b/>
              </w:rPr>
              <w:t>г.</w:t>
            </w:r>
          </w:p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6730" w:type="dxa"/>
            <w:gridSpan w:val="3"/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0" w:type="dxa"/>
            <w:vMerge w:val="restart"/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Перечень транспортных средств, принадлежащих на праве собственности</w:t>
            </w:r>
          </w:p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(вид, марка)</w:t>
            </w:r>
          </w:p>
        </w:tc>
      </w:tr>
      <w:tr w:rsidR="00D97407" w:rsidRPr="007A7248" w:rsidTr="00740AEB">
        <w:tc>
          <w:tcPr>
            <w:tcW w:w="2403" w:type="dxa"/>
            <w:vMerge/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Вид объекта недвижимости</w:t>
            </w:r>
          </w:p>
        </w:tc>
        <w:tc>
          <w:tcPr>
            <w:tcW w:w="2215" w:type="dxa"/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2247" w:type="dxa"/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2260" w:type="dxa"/>
            <w:vMerge/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7407" w:rsidRPr="007A7248" w:rsidTr="00740AEB">
        <w:tc>
          <w:tcPr>
            <w:tcW w:w="2403" w:type="dxa"/>
            <w:vMerge w:val="restart"/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Калинина Т.Б.</w:t>
            </w:r>
          </w:p>
        </w:tc>
        <w:tc>
          <w:tcPr>
            <w:tcW w:w="2255" w:type="dxa"/>
            <w:vMerge w:val="restart"/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Главный специалист (юрист)</w:t>
            </w:r>
          </w:p>
        </w:tc>
        <w:tc>
          <w:tcPr>
            <w:tcW w:w="2272" w:type="dxa"/>
            <w:vMerge w:val="restart"/>
          </w:tcPr>
          <w:p w:rsidR="00753B3F" w:rsidRPr="007A7248" w:rsidRDefault="00867CAB" w:rsidP="00F21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269 458,85</w:t>
            </w:r>
          </w:p>
        </w:tc>
        <w:tc>
          <w:tcPr>
            <w:tcW w:w="2268" w:type="dxa"/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 xml:space="preserve">½ </w:t>
            </w:r>
            <w:r w:rsidR="00D97407">
              <w:rPr>
                <w:rFonts w:ascii="Times New Roman" w:hAnsi="Times New Roman"/>
                <w:sz w:val="24"/>
                <w:szCs w:val="24"/>
              </w:rPr>
              <w:t xml:space="preserve">двухкомнатной </w:t>
            </w:r>
            <w:r w:rsidRPr="007A7248">
              <w:rPr>
                <w:rFonts w:ascii="Times New Roman" w:hAnsi="Times New Roman"/>
                <w:sz w:val="24"/>
                <w:szCs w:val="24"/>
              </w:rPr>
              <w:t>квартиры</w:t>
            </w:r>
          </w:p>
        </w:tc>
        <w:tc>
          <w:tcPr>
            <w:tcW w:w="2215" w:type="dxa"/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2247" w:type="dxa"/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0" w:type="dxa"/>
            <w:vMerge w:val="restart"/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97407" w:rsidRPr="007A7248" w:rsidTr="00740AEB">
        <w:tc>
          <w:tcPr>
            <w:tcW w:w="2403" w:type="dxa"/>
            <w:vMerge/>
            <w:tcBorders>
              <w:bottom w:val="single" w:sz="4" w:space="0" w:color="auto"/>
            </w:tcBorders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bottom w:val="single" w:sz="4" w:space="0" w:color="auto"/>
            </w:tcBorders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53B3F" w:rsidRPr="007A7248" w:rsidRDefault="00F21422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  <w:r w:rsidR="00D97407">
              <w:rPr>
                <w:rFonts w:ascii="Times New Roman" w:hAnsi="Times New Roman"/>
                <w:sz w:val="24"/>
                <w:szCs w:val="24"/>
              </w:rPr>
              <w:t xml:space="preserve">трехкомнатной </w:t>
            </w:r>
            <w:r>
              <w:rPr>
                <w:rFonts w:ascii="Times New Roman" w:hAnsi="Times New Roman"/>
                <w:sz w:val="24"/>
                <w:szCs w:val="24"/>
              </w:rPr>
              <w:t>квартиры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0" w:type="dxa"/>
            <w:vMerge/>
            <w:tcBorders>
              <w:bottom w:val="single" w:sz="4" w:space="0" w:color="auto"/>
            </w:tcBorders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407" w:rsidRPr="007A7248" w:rsidTr="00740AEB">
        <w:tc>
          <w:tcPr>
            <w:tcW w:w="2403" w:type="dxa"/>
            <w:tcBorders>
              <w:bottom w:val="single" w:sz="12" w:space="0" w:color="auto"/>
            </w:tcBorders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255" w:type="dxa"/>
            <w:tcBorders>
              <w:bottom w:val="single" w:sz="12" w:space="0" w:color="auto"/>
            </w:tcBorders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bottom w:val="single" w:sz="12" w:space="0" w:color="auto"/>
            </w:tcBorders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безвозмездное пользование квартирой</w:t>
            </w:r>
          </w:p>
        </w:tc>
        <w:tc>
          <w:tcPr>
            <w:tcW w:w="2215" w:type="dxa"/>
            <w:tcBorders>
              <w:bottom w:val="single" w:sz="12" w:space="0" w:color="auto"/>
            </w:tcBorders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2247" w:type="dxa"/>
            <w:tcBorders>
              <w:bottom w:val="single" w:sz="12" w:space="0" w:color="auto"/>
            </w:tcBorders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0" w:type="dxa"/>
            <w:tcBorders>
              <w:bottom w:val="single" w:sz="12" w:space="0" w:color="auto"/>
            </w:tcBorders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97407" w:rsidRPr="007A7248" w:rsidTr="00740AEB">
        <w:tc>
          <w:tcPr>
            <w:tcW w:w="2403" w:type="dxa"/>
            <w:vMerge w:val="restart"/>
            <w:tcBorders>
              <w:top w:val="single" w:sz="12" w:space="0" w:color="auto"/>
            </w:tcBorders>
          </w:tcPr>
          <w:p w:rsidR="00CE5DC7" w:rsidRPr="007A7248" w:rsidRDefault="00CE5DC7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Романовская А. А.</w:t>
            </w:r>
          </w:p>
        </w:tc>
        <w:tc>
          <w:tcPr>
            <w:tcW w:w="2255" w:type="dxa"/>
            <w:vMerge w:val="restart"/>
            <w:tcBorders>
              <w:top w:val="single" w:sz="12" w:space="0" w:color="auto"/>
            </w:tcBorders>
          </w:tcPr>
          <w:p w:rsidR="00CE5DC7" w:rsidRPr="007A7248" w:rsidRDefault="00CE5DC7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Главный специалист (бухгалтер)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</w:tcBorders>
          </w:tcPr>
          <w:p w:rsidR="00CE5DC7" w:rsidRPr="007A7248" w:rsidRDefault="00355E81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285 972,88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CE5DC7" w:rsidRPr="007A7248" w:rsidRDefault="00CE5DC7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½ четырехкомнатной квартиры</w:t>
            </w:r>
          </w:p>
        </w:tc>
        <w:tc>
          <w:tcPr>
            <w:tcW w:w="2215" w:type="dxa"/>
            <w:tcBorders>
              <w:top w:val="single" w:sz="12" w:space="0" w:color="auto"/>
            </w:tcBorders>
          </w:tcPr>
          <w:p w:rsidR="00CE5DC7" w:rsidRPr="007A7248" w:rsidRDefault="00CE5DC7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2247" w:type="dxa"/>
            <w:tcBorders>
              <w:top w:val="single" w:sz="12" w:space="0" w:color="auto"/>
            </w:tcBorders>
          </w:tcPr>
          <w:p w:rsidR="00CE5DC7" w:rsidRPr="007A7248" w:rsidRDefault="00CE5DC7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0" w:type="dxa"/>
            <w:vMerge w:val="restart"/>
            <w:tcBorders>
              <w:top w:val="single" w:sz="12" w:space="0" w:color="auto"/>
            </w:tcBorders>
          </w:tcPr>
          <w:p w:rsidR="00CE5DC7" w:rsidRPr="007A7248" w:rsidRDefault="00CE5DC7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97407" w:rsidRPr="007A7248" w:rsidTr="00740AEB">
        <w:tc>
          <w:tcPr>
            <w:tcW w:w="2403" w:type="dxa"/>
            <w:vMerge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 xml:space="preserve">½ земельного </w:t>
            </w:r>
            <w:r w:rsidR="00DD33EC">
              <w:rPr>
                <w:rFonts w:ascii="Times New Roman" w:hAnsi="Times New Roman"/>
                <w:sz w:val="24"/>
                <w:szCs w:val="24"/>
              </w:rPr>
              <w:t xml:space="preserve">дачного </w:t>
            </w:r>
            <w:r w:rsidRPr="007A7248">
              <w:rPr>
                <w:rFonts w:ascii="Times New Roman" w:hAnsi="Times New Roman"/>
                <w:sz w:val="24"/>
                <w:szCs w:val="24"/>
              </w:rPr>
              <w:t>участка</w:t>
            </w:r>
          </w:p>
        </w:tc>
        <w:tc>
          <w:tcPr>
            <w:tcW w:w="2215" w:type="dxa"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47" w:type="dxa"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0" w:type="dxa"/>
            <w:vMerge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407" w:rsidRPr="007A7248" w:rsidTr="00740AEB">
        <w:tc>
          <w:tcPr>
            <w:tcW w:w="2403" w:type="dxa"/>
            <w:vMerge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½ дачного дома</w:t>
            </w:r>
          </w:p>
        </w:tc>
        <w:tc>
          <w:tcPr>
            <w:tcW w:w="2215" w:type="dxa"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2247" w:type="dxa"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0" w:type="dxa"/>
            <w:vMerge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407" w:rsidRPr="007A7248" w:rsidTr="00740AEB">
        <w:tc>
          <w:tcPr>
            <w:tcW w:w="2403" w:type="dxa"/>
            <w:vMerge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2215" w:type="dxa"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2247" w:type="dxa"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0" w:type="dxa"/>
            <w:vMerge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407" w:rsidRPr="007A7248" w:rsidTr="00740AEB">
        <w:tc>
          <w:tcPr>
            <w:tcW w:w="2403" w:type="dxa"/>
            <w:vMerge w:val="restart"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5" w:type="dxa"/>
            <w:vMerge w:val="restart"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 w:val="restart"/>
          </w:tcPr>
          <w:p w:rsidR="00CE5DC7" w:rsidRPr="007A7248" w:rsidRDefault="008B5A85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2 746 192,93</w:t>
            </w:r>
          </w:p>
        </w:tc>
        <w:tc>
          <w:tcPr>
            <w:tcW w:w="2268" w:type="dxa"/>
          </w:tcPr>
          <w:p w:rsidR="00CE5DC7" w:rsidRPr="007A7248" w:rsidRDefault="00CE5DC7" w:rsidP="008B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½ четырехкомнатной квартиры</w:t>
            </w:r>
          </w:p>
        </w:tc>
        <w:tc>
          <w:tcPr>
            <w:tcW w:w="2215" w:type="dxa"/>
          </w:tcPr>
          <w:p w:rsidR="00CE5DC7" w:rsidRPr="007A7248" w:rsidRDefault="00CE5DC7" w:rsidP="008B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2247" w:type="dxa"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0" w:type="dxa"/>
            <w:vMerge w:val="restart"/>
          </w:tcPr>
          <w:p w:rsidR="00F23609" w:rsidRDefault="00F23609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72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7A7248"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  <w:proofErr w:type="spellEnd"/>
          </w:p>
        </w:tc>
      </w:tr>
      <w:tr w:rsidR="00D97407" w:rsidRPr="007A7248" w:rsidTr="00740AEB">
        <w:tc>
          <w:tcPr>
            <w:tcW w:w="2403" w:type="dxa"/>
            <w:vMerge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5DC7" w:rsidRPr="007A7248" w:rsidRDefault="00CE5DC7" w:rsidP="008B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½ земельного участка</w:t>
            </w:r>
          </w:p>
        </w:tc>
        <w:tc>
          <w:tcPr>
            <w:tcW w:w="2215" w:type="dxa"/>
          </w:tcPr>
          <w:p w:rsidR="00CE5DC7" w:rsidRPr="007A7248" w:rsidRDefault="00CE5DC7" w:rsidP="008B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47" w:type="dxa"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0" w:type="dxa"/>
            <w:vMerge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407" w:rsidRPr="007A7248" w:rsidTr="00740AEB">
        <w:tc>
          <w:tcPr>
            <w:tcW w:w="2403" w:type="dxa"/>
            <w:vMerge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5DC7" w:rsidRPr="007A7248" w:rsidRDefault="00CE5DC7" w:rsidP="008B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½ дачного дома</w:t>
            </w:r>
          </w:p>
        </w:tc>
        <w:tc>
          <w:tcPr>
            <w:tcW w:w="2215" w:type="dxa"/>
          </w:tcPr>
          <w:p w:rsidR="00CE5DC7" w:rsidRPr="007A7248" w:rsidRDefault="00CE5DC7" w:rsidP="008B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2247" w:type="dxa"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0" w:type="dxa"/>
            <w:vMerge/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407" w:rsidRPr="007A7248" w:rsidTr="00740AEB">
        <w:tc>
          <w:tcPr>
            <w:tcW w:w="2403" w:type="dxa"/>
            <w:tcBorders>
              <w:bottom w:val="single" w:sz="4" w:space="0" w:color="auto"/>
            </w:tcBorders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безвозмездное пользование квартирой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97407" w:rsidRPr="007A7248" w:rsidTr="00740AEB">
        <w:tc>
          <w:tcPr>
            <w:tcW w:w="2403" w:type="dxa"/>
            <w:tcBorders>
              <w:bottom w:val="single" w:sz="12" w:space="0" w:color="auto"/>
            </w:tcBorders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255" w:type="dxa"/>
            <w:tcBorders>
              <w:bottom w:val="single" w:sz="12" w:space="0" w:color="auto"/>
            </w:tcBorders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bottom w:val="single" w:sz="12" w:space="0" w:color="auto"/>
            </w:tcBorders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безвозмездное пользование квартирой</w:t>
            </w:r>
          </w:p>
        </w:tc>
        <w:tc>
          <w:tcPr>
            <w:tcW w:w="2215" w:type="dxa"/>
            <w:tcBorders>
              <w:bottom w:val="single" w:sz="12" w:space="0" w:color="auto"/>
            </w:tcBorders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2247" w:type="dxa"/>
            <w:tcBorders>
              <w:bottom w:val="single" w:sz="12" w:space="0" w:color="auto"/>
            </w:tcBorders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0" w:type="dxa"/>
            <w:tcBorders>
              <w:bottom w:val="single" w:sz="12" w:space="0" w:color="auto"/>
            </w:tcBorders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97407" w:rsidRPr="007A7248" w:rsidTr="00740AEB">
        <w:tc>
          <w:tcPr>
            <w:tcW w:w="2403" w:type="dxa"/>
            <w:vMerge w:val="restart"/>
            <w:tcBorders>
              <w:top w:val="single" w:sz="12" w:space="0" w:color="auto"/>
            </w:tcBorders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lastRenderedPageBreak/>
              <w:t>Половников В. А.</w:t>
            </w:r>
          </w:p>
        </w:tc>
        <w:tc>
          <w:tcPr>
            <w:tcW w:w="2255" w:type="dxa"/>
            <w:vMerge w:val="restart"/>
            <w:tcBorders>
              <w:top w:val="single" w:sz="12" w:space="0" w:color="auto"/>
            </w:tcBorders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Консультант-советник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</w:tcBorders>
          </w:tcPr>
          <w:p w:rsidR="00D97407" w:rsidRPr="007A7248" w:rsidRDefault="00867CAB" w:rsidP="00475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360 790,28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</w:tc>
        <w:tc>
          <w:tcPr>
            <w:tcW w:w="2215" w:type="dxa"/>
            <w:tcBorders>
              <w:top w:val="single" w:sz="12" w:space="0" w:color="auto"/>
            </w:tcBorders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2247" w:type="dxa"/>
            <w:tcBorders>
              <w:top w:val="single" w:sz="12" w:space="0" w:color="auto"/>
            </w:tcBorders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0" w:type="dxa"/>
            <w:vMerge w:val="restart"/>
            <w:tcBorders>
              <w:top w:val="single" w:sz="12" w:space="0" w:color="auto"/>
            </w:tcBorders>
          </w:tcPr>
          <w:p w:rsidR="00D97407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  <w:lang w:val="en-US"/>
              </w:rPr>
              <w:t>Nissan Note</w:t>
            </w:r>
          </w:p>
        </w:tc>
      </w:tr>
      <w:tr w:rsidR="00D97407" w:rsidRPr="007A7248" w:rsidTr="00740AEB">
        <w:tc>
          <w:tcPr>
            <w:tcW w:w="2403" w:type="dxa"/>
            <w:vMerge/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</w:tc>
        <w:tc>
          <w:tcPr>
            <w:tcW w:w="2215" w:type="dxa"/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2247" w:type="dxa"/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0" w:type="dxa"/>
            <w:vMerge/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407" w:rsidRPr="007A7248" w:rsidTr="00740AEB">
        <w:tc>
          <w:tcPr>
            <w:tcW w:w="2403" w:type="dxa"/>
            <w:vMerge/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2215" w:type="dxa"/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2247" w:type="dxa"/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0" w:type="dxa"/>
            <w:vMerge/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407" w:rsidRPr="007A7248" w:rsidTr="00740AEB">
        <w:tc>
          <w:tcPr>
            <w:tcW w:w="2403" w:type="dxa"/>
            <w:vMerge/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возмездное пользование земельным участком</w:t>
            </w:r>
          </w:p>
        </w:tc>
        <w:tc>
          <w:tcPr>
            <w:tcW w:w="2215" w:type="dxa"/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2247" w:type="dxa"/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0" w:type="dxa"/>
            <w:vMerge/>
          </w:tcPr>
          <w:p w:rsidR="00D97407" w:rsidRPr="007A7248" w:rsidRDefault="00D9740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407" w:rsidRPr="007A7248" w:rsidTr="00740AEB">
        <w:tc>
          <w:tcPr>
            <w:tcW w:w="2403" w:type="dxa"/>
            <w:tcBorders>
              <w:bottom w:val="single" w:sz="4" w:space="0" w:color="auto"/>
            </w:tcBorders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CE5DC7" w:rsidRPr="007A7248" w:rsidRDefault="00867CAB" w:rsidP="00475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352 351,55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E5DC7" w:rsidRPr="007A7248" w:rsidRDefault="00F275E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CE5DC7" w:rsidRPr="007A7248" w:rsidRDefault="00F275E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CE5DC7" w:rsidRPr="007A7248" w:rsidRDefault="00CE5DC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CE5DC7" w:rsidRPr="007A7248" w:rsidRDefault="00F275E7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97407" w:rsidRPr="007A7248" w:rsidTr="00DD33EC">
        <w:tc>
          <w:tcPr>
            <w:tcW w:w="2403" w:type="dxa"/>
            <w:vMerge w:val="restart"/>
            <w:tcBorders>
              <w:top w:val="single" w:sz="12" w:space="0" w:color="auto"/>
            </w:tcBorders>
          </w:tcPr>
          <w:p w:rsidR="00DD33EC" w:rsidRPr="007A7248" w:rsidRDefault="00DD33EC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Горошко Т. Н.</w:t>
            </w:r>
          </w:p>
        </w:tc>
        <w:tc>
          <w:tcPr>
            <w:tcW w:w="2255" w:type="dxa"/>
            <w:vMerge w:val="restart"/>
            <w:tcBorders>
              <w:top w:val="single" w:sz="12" w:space="0" w:color="auto"/>
            </w:tcBorders>
          </w:tcPr>
          <w:p w:rsidR="00DD33EC" w:rsidRPr="007A7248" w:rsidRDefault="00DD33EC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Заведующий организационно-правовым отделом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</w:tcBorders>
          </w:tcPr>
          <w:p w:rsidR="00DD33EC" w:rsidRPr="007A7248" w:rsidRDefault="004F6F65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588 464,67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:rsidR="00DD33EC" w:rsidRPr="007A7248" w:rsidRDefault="00DD33EC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2215" w:type="dxa"/>
            <w:tcBorders>
              <w:top w:val="single" w:sz="12" w:space="0" w:color="auto"/>
              <w:bottom w:val="single" w:sz="4" w:space="0" w:color="auto"/>
            </w:tcBorders>
          </w:tcPr>
          <w:p w:rsidR="00DD33EC" w:rsidRPr="007A7248" w:rsidRDefault="00DD33EC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2247" w:type="dxa"/>
            <w:tcBorders>
              <w:top w:val="single" w:sz="12" w:space="0" w:color="auto"/>
              <w:bottom w:val="single" w:sz="4" w:space="0" w:color="auto"/>
            </w:tcBorders>
          </w:tcPr>
          <w:p w:rsidR="00DD33EC" w:rsidRPr="007A7248" w:rsidRDefault="00DD33EC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0" w:type="dxa"/>
            <w:vMerge w:val="restart"/>
            <w:tcBorders>
              <w:top w:val="single" w:sz="12" w:space="0" w:color="auto"/>
            </w:tcBorders>
          </w:tcPr>
          <w:p w:rsidR="00DD33EC" w:rsidRPr="007A7248" w:rsidRDefault="00DD33EC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97407" w:rsidRPr="007A7248" w:rsidTr="00DD33EC">
        <w:tc>
          <w:tcPr>
            <w:tcW w:w="2403" w:type="dxa"/>
            <w:vMerge/>
            <w:tcBorders>
              <w:bottom w:val="single" w:sz="12" w:space="0" w:color="auto"/>
            </w:tcBorders>
          </w:tcPr>
          <w:p w:rsidR="00DD33EC" w:rsidRPr="007A7248" w:rsidRDefault="00DD33EC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bottom w:val="single" w:sz="12" w:space="0" w:color="auto"/>
            </w:tcBorders>
          </w:tcPr>
          <w:p w:rsidR="00DD33EC" w:rsidRPr="007A7248" w:rsidRDefault="00DD33EC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bottom w:val="single" w:sz="12" w:space="0" w:color="auto"/>
            </w:tcBorders>
          </w:tcPr>
          <w:p w:rsidR="00DD33EC" w:rsidRDefault="00DD33EC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:rsidR="00DD33EC" w:rsidRDefault="00DD33EC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садовый участок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12" w:space="0" w:color="auto"/>
            </w:tcBorders>
          </w:tcPr>
          <w:p w:rsidR="00DD33EC" w:rsidRPr="007A7248" w:rsidRDefault="00DD33EC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12" w:space="0" w:color="auto"/>
            </w:tcBorders>
          </w:tcPr>
          <w:p w:rsidR="00DD33EC" w:rsidRPr="007A7248" w:rsidRDefault="00DD33EC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Росиия</w:t>
            </w:r>
            <w:proofErr w:type="spellEnd"/>
          </w:p>
        </w:tc>
        <w:tc>
          <w:tcPr>
            <w:tcW w:w="2260" w:type="dxa"/>
            <w:vMerge/>
            <w:tcBorders>
              <w:bottom w:val="single" w:sz="12" w:space="0" w:color="auto"/>
            </w:tcBorders>
          </w:tcPr>
          <w:p w:rsidR="00DD33EC" w:rsidRPr="007A7248" w:rsidRDefault="00DD33EC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3B3F" w:rsidRPr="00753B3F" w:rsidRDefault="00753B3F" w:rsidP="00753B3F">
      <w:pPr>
        <w:jc w:val="center"/>
        <w:rPr>
          <w:rFonts w:ascii="Times New Roman" w:hAnsi="Times New Roman"/>
          <w:sz w:val="20"/>
          <w:szCs w:val="20"/>
        </w:rPr>
      </w:pPr>
    </w:p>
    <w:sectPr w:rsidR="00753B3F" w:rsidRPr="00753B3F" w:rsidSect="00F275E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3B3F"/>
    <w:rsid w:val="00002C3D"/>
    <w:rsid w:val="00036726"/>
    <w:rsid w:val="000C47B5"/>
    <w:rsid w:val="00261413"/>
    <w:rsid w:val="0030176B"/>
    <w:rsid w:val="00355E81"/>
    <w:rsid w:val="00475344"/>
    <w:rsid w:val="004F6F65"/>
    <w:rsid w:val="00556583"/>
    <w:rsid w:val="00582866"/>
    <w:rsid w:val="005B78AD"/>
    <w:rsid w:val="005E2FBC"/>
    <w:rsid w:val="00740AEB"/>
    <w:rsid w:val="00753B3F"/>
    <w:rsid w:val="007A7248"/>
    <w:rsid w:val="0082517A"/>
    <w:rsid w:val="00867CAB"/>
    <w:rsid w:val="008B5A85"/>
    <w:rsid w:val="00935CF6"/>
    <w:rsid w:val="00996BF8"/>
    <w:rsid w:val="00A87931"/>
    <w:rsid w:val="00CE5DC7"/>
    <w:rsid w:val="00D65D0C"/>
    <w:rsid w:val="00D97407"/>
    <w:rsid w:val="00DD33EC"/>
    <w:rsid w:val="00E52E0B"/>
    <w:rsid w:val="00E825EB"/>
    <w:rsid w:val="00EA5FEA"/>
    <w:rsid w:val="00F21422"/>
    <w:rsid w:val="00F23609"/>
    <w:rsid w:val="00F2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B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5E3A7-E613-4B84-950E-EF0BD515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TBKalinina</cp:lastModifiedBy>
  <cp:revision>17</cp:revision>
  <cp:lastPrinted>2017-05-17T07:01:00Z</cp:lastPrinted>
  <dcterms:created xsi:type="dcterms:W3CDTF">2016-04-26T04:45:00Z</dcterms:created>
  <dcterms:modified xsi:type="dcterms:W3CDTF">2018-05-10T04:36:00Z</dcterms:modified>
</cp:coreProperties>
</file>