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26" w:rsidRPr="00B019A7" w:rsidRDefault="00841826" w:rsidP="00020D4A">
      <w:pPr>
        <w:jc w:val="center"/>
      </w:pPr>
      <w:r w:rsidRPr="00B019A7">
        <w:t>Сведения</w:t>
      </w:r>
      <w:r>
        <w:t xml:space="preserve"> </w:t>
      </w:r>
      <w:r w:rsidRPr="00B019A7">
        <w:t xml:space="preserve">о доходах, об имуществе и обязательствах имущественного характера лиц, замещающих муниципальные должности </w:t>
      </w:r>
      <w:r>
        <w:t xml:space="preserve">и должности муниципальной службы Контрольно-счетной палаты Среднеахтубинского муниципального </w:t>
      </w:r>
      <w:r w:rsidRPr="00B019A7">
        <w:t xml:space="preserve"> района Волгоградской области, их супруг (супругов) и несовершеннолетних детей</w:t>
      </w:r>
      <w:r>
        <w:t xml:space="preserve"> </w:t>
      </w:r>
      <w:r w:rsidRPr="00B019A7">
        <w:t>за период с 01 января</w:t>
      </w:r>
      <w:r>
        <w:t xml:space="preserve"> 2017</w:t>
      </w:r>
      <w:r w:rsidRPr="00B019A7">
        <w:t xml:space="preserve"> г. по 31 декабря 201</w:t>
      </w:r>
      <w:r>
        <w:t>7</w:t>
      </w:r>
      <w:r w:rsidRPr="00B019A7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500"/>
        <w:gridCol w:w="1600"/>
        <w:gridCol w:w="1200"/>
        <w:gridCol w:w="1200"/>
        <w:gridCol w:w="1800"/>
      </w:tblGrid>
      <w:tr w:rsidR="00841826" w:rsidRPr="00DE7D41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020D4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198933,41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C61AA">
              <w:rPr>
                <w:sz w:val="22"/>
                <w:szCs w:val="22"/>
              </w:rPr>
              <w:t>KIA PICANTO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Наумов А.В.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862986,89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Наумовой Т.Н.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до 3-х лет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Наумовой Т.Н. (мать)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предоставлениеНаумовой Т.Н. (мать)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714006">
        <w:trPr>
          <w:trHeight w:val="319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714006">
        <w:trPr>
          <w:trHeight w:val="835"/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Чернецова Ирина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контрольно-счетной палаты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676467,69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60B7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фактическое предоставление Чернецовым Н.В.(супруг)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F8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F8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874D74">
        <w:trPr>
          <w:trHeight w:val="141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Волгоградской области «Центр занятости населения Среднеахтубинского района»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671413,91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Чернецовой И.В.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ДАСТЕР, 2014 г.в.</w:t>
            </w:r>
          </w:p>
        </w:tc>
      </w:tr>
      <w:tr w:rsidR="00841826" w:rsidRPr="00DE7D41" w:rsidTr="001D1699">
        <w:trPr>
          <w:trHeight w:val="71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фактическое предоставление Чернецовой И.В.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Мусатова Ирина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595529,25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 долевая собственность, 144/333</w:t>
            </w: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189/333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9259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1826" w:rsidRPr="00010811" w:rsidRDefault="00841826" w:rsidP="00020D4A">
      <w:pPr>
        <w:jc w:val="center"/>
      </w:pPr>
    </w:p>
    <w:p w:rsidR="00841826" w:rsidRDefault="00841826">
      <w:pPr>
        <w:spacing w:after="0" w:line="240" w:lineRule="auto"/>
      </w:pPr>
      <w:r>
        <w:br w:type="page"/>
      </w:r>
    </w:p>
    <w:p w:rsidR="00841826" w:rsidRPr="00B019A7" w:rsidRDefault="00841826" w:rsidP="00020D4A">
      <w:pPr>
        <w:jc w:val="center"/>
      </w:pPr>
      <w:r w:rsidRPr="00B019A7">
        <w:lastRenderedPageBreak/>
        <w:t>Сведения</w:t>
      </w:r>
    </w:p>
    <w:p w:rsidR="00841826" w:rsidRPr="00B019A7" w:rsidRDefault="00841826" w:rsidP="00020D4A">
      <w:pPr>
        <w:jc w:val="center"/>
      </w:pPr>
      <w:r w:rsidRPr="00B019A7">
        <w:t xml:space="preserve">о доходах, об имуществе и обязательствах имущественного характера лиц, замещающих муниципальные должности </w:t>
      </w:r>
      <w:r>
        <w:t xml:space="preserve">и должности муниципальной службы Контрольно-счетной палаты Среднеахтубинского муниципального </w:t>
      </w:r>
      <w:r w:rsidRPr="00B019A7">
        <w:t xml:space="preserve"> района Волгоградской области, их супруг (супругов) и несовершеннолетних детей</w:t>
      </w:r>
    </w:p>
    <w:p w:rsidR="00841826" w:rsidRPr="00B019A7" w:rsidRDefault="00841826" w:rsidP="00020D4A">
      <w:pPr>
        <w:jc w:val="center"/>
      </w:pPr>
      <w:r w:rsidRPr="00B019A7">
        <w:t>за период с 01 января</w:t>
      </w:r>
      <w:r>
        <w:t xml:space="preserve"> 2016</w:t>
      </w:r>
      <w:r w:rsidRPr="00B019A7">
        <w:t xml:space="preserve"> г. по 31 декабря 201</w:t>
      </w:r>
      <w:r>
        <w:t>6</w:t>
      </w:r>
      <w:r w:rsidRPr="00B019A7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500"/>
        <w:gridCol w:w="1600"/>
        <w:gridCol w:w="1200"/>
        <w:gridCol w:w="1200"/>
        <w:gridCol w:w="1800"/>
      </w:tblGrid>
      <w:tr w:rsidR="00841826" w:rsidRPr="00DE7D41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020D4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1001434,53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C61AA">
              <w:rPr>
                <w:sz w:val="22"/>
                <w:szCs w:val="22"/>
              </w:rPr>
              <w:t>KIA PICANTO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Наумов А.В.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846223,04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Наумовой Т.Н.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до 3-хлет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Наумовой Т.Н. (мать)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Наумовой Т.Н. (мать)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714006">
        <w:trPr>
          <w:trHeight w:val="319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714006">
        <w:trPr>
          <w:trHeight w:val="835"/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Чернецова Ирина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контрольно-счетной палаты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619323,52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60B7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фактическое предоставление Чернецовым Н.В.(супруг)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F8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874D74">
        <w:trPr>
          <w:trHeight w:val="141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Волгоградской области «Центр занятости населения Среднеахтубинского района»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613735,49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 Чернецовой И.В.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ДАСТЕР, 2014 г.в.</w:t>
            </w:r>
          </w:p>
        </w:tc>
      </w:tr>
      <w:tr w:rsidR="00841826" w:rsidRPr="00DE7D41" w:rsidTr="001D1699">
        <w:trPr>
          <w:trHeight w:val="71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фактическое предоставление Чернецовой И.В. (супруга)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Мусатова Ирина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417320,33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 долевая собственность, 144/333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1826" w:rsidRDefault="00841826" w:rsidP="001C34A2"/>
    <w:p w:rsidR="00841826" w:rsidRDefault="00841826">
      <w:pPr>
        <w:spacing w:after="0" w:line="240" w:lineRule="auto"/>
      </w:pPr>
      <w:r>
        <w:br w:type="page"/>
      </w:r>
    </w:p>
    <w:p w:rsidR="00841826" w:rsidRPr="00B019A7" w:rsidRDefault="00841826" w:rsidP="00020D4A">
      <w:pPr>
        <w:jc w:val="center"/>
      </w:pPr>
      <w:r w:rsidRPr="00B019A7">
        <w:lastRenderedPageBreak/>
        <w:t>Сведения</w:t>
      </w:r>
    </w:p>
    <w:p w:rsidR="00841826" w:rsidRDefault="00841826" w:rsidP="00020D4A">
      <w:pPr>
        <w:jc w:val="center"/>
        <w:rPr>
          <w:sz w:val="28"/>
        </w:rPr>
      </w:pPr>
      <w:r w:rsidRPr="00B019A7">
        <w:t xml:space="preserve">о доходах, об имуществе и обязательствах имущественного характера лиц, замещающих муниципальные должности </w:t>
      </w:r>
      <w:r>
        <w:t xml:space="preserve">и должности муниципальной службы Контрольно-счетной палаты Среднеахтубинского муниципального </w:t>
      </w:r>
      <w:r w:rsidRPr="00B019A7">
        <w:t xml:space="preserve"> района Волгоградской области, их супруг (супругов) и несовершеннолетних детей</w:t>
      </w:r>
      <w:r>
        <w:t xml:space="preserve"> </w:t>
      </w:r>
      <w:r w:rsidRPr="00B019A7">
        <w:t>за период с 01 января</w:t>
      </w:r>
      <w:r>
        <w:t xml:space="preserve"> 2015</w:t>
      </w:r>
      <w:r w:rsidRPr="00B019A7">
        <w:t xml:space="preserve"> г. по 31 декабря 201</w:t>
      </w:r>
      <w:r>
        <w:t>5</w:t>
      </w:r>
      <w:r w:rsidRPr="00B019A7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500"/>
        <w:gridCol w:w="1600"/>
        <w:gridCol w:w="1200"/>
        <w:gridCol w:w="1200"/>
        <w:gridCol w:w="1800"/>
      </w:tblGrid>
      <w:tr w:rsidR="00841826" w:rsidRPr="00DE7D41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020D4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Евланова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688073,98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C61AA">
              <w:rPr>
                <w:sz w:val="22"/>
                <w:szCs w:val="22"/>
              </w:rPr>
              <w:t>KIA PICANTO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714006">
        <w:trPr>
          <w:trHeight w:val="319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714006">
        <w:trPr>
          <w:trHeight w:val="835"/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Чернецова Ирина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контрольно-счетной палаты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489416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60B7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874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F8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874D74">
        <w:trPr>
          <w:trHeight w:val="141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Волгоградской области «Центр занятости населения Среднеахтубинского района»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510772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ДАСТЕР</w:t>
            </w:r>
          </w:p>
        </w:tc>
      </w:tr>
      <w:tr w:rsidR="00841826" w:rsidRPr="00DE7D41" w:rsidTr="001D1699">
        <w:trPr>
          <w:trHeight w:val="71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участок, фактическое предоставление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-/-/-/-/-/-/-/-/-/-/-/-/-/-/-/-/-/-/-/-/-/-/-/-/-/-/-/-/-/-/-/-/-/-/-/-/-/-/-/-/-/-/-/-/-/-/-/-/-/-/-/-/-/-/-/-/-/-/-/-/-/-/-/-/-/-/-/-/-/-/-/-/-/-/-/-/-/-/-/-/-/-/-/-/-/-/-/-/-/-/-/-/-/-/-/-/-/-/-/-/-/-/-/-/-/-/-/-/-/-/-/-/-/-/-/-/-</w:t>
            </w:r>
          </w:p>
        </w:tc>
      </w:tr>
      <w:tr w:rsidR="00841826" w:rsidRPr="00DE7D41" w:rsidTr="001C01F2">
        <w:trPr>
          <w:trHeight w:val="415"/>
          <w:tblHeader/>
        </w:trPr>
        <w:tc>
          <w:tcPr>
            <w:tcW w:w="159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Мусатова Ирина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377179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 долевая собственность, 144/333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C01F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1826" w:rsidRPr="00010811" w:rsidRDefault="00841826" w:rsidP="00020D4A">
      <w:pPr>
        <w:jc w:val="center"/>
      </w:pPr>
    </w:p>
    <w:p w:rsidR="00841826" w:rsidRDefault="00841826">
      <w:pPr>
        <w:spacing w:after="0" w:line="240" w:lineRule="auto"/>
      </w:pPr>
      <w:r>
        <w:br w:type="page"/>
      </w:r>
    </w:p>
    <w:p w:rsidR="00841826" w:rsidRPr="00B019A7" w:rsidRDefault="00841826" w:rsidP="00020D4A">
      <w:pPr>
        <w:jc w:val="center"/>
      </w:pPr>
      <w:r w:rsidRPr="00B019A7">
        <w:lastRenderedPageBreak/>
        <w:t>Сведения</w:t>
      </w:r>
      <w:r>
        <w:t xml:space="preserve"> </w:t>
      </w:r>
      <w:r w:rsidRPr="00B019A7">
        <w:t xml:space="preserve">о доходах, об имуществе и обязательствах имущественного характера лиц, замещающих муниципальные должности </w:t>
      </w:r>
      <w:r>
        <w:t xml:space="preserve">и должности муниципальной службы Контрольно-счетной палаты Среднеахтубинского муниципального </w:t>
      </w:r>
      <w:r w:rsidRPr="00B019A7">
        <w:t xml:space="preserve"> района Волгоградской области, их супруг (супругов) и несовершеннолетних детей</w:t>
      </w:r>
      <w:r>
        <w:t xml:space="preserve"> </w:t>
      </w:r>
      <w:r w:rsidRPr="00B019A7">
        <w:t>за период с 01 января</w:t>
      </w:r>
      <w:r>
        <w:t xml:space="preserve"> 2014</w:t>
      </w:r>
      <w:r w:rsidRPr="00B019A7">
        <w:t xml:space="preserve"> г. по 31 декабря 201</w:t>
      </w:r>
      <w:r>
        <w:t>4</w:t>
      </w:r>
      <w:r w:rsidRPr="00B019A7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500"/>
        <w:gridCol w:w="1600"/>
        <w:gridCol w:w="1200"/>
        <w:gridCol w:w="1200"/>
        <w:gridCol w:w="1800"/>
      </w:tblGrid>
      <w:tr w:rsidR="00841826" w:rsidRPr="00DE7D41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020D4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Евланова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703997,27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BC61AA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BC61AA">
              <w:rPr>
                <w:sz w:val="22"/>
                <w:szCs w:val="22"/>
              </w:rPr>
              <w:t>KIA PICANTO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</w:tr>
      <w:tr w:rsidR="00841826" w:rsidTr="00BC61A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Евланова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Софья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Ученица 4 «а» класса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35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Волжского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BC61AA">
        <w:trPr>
          <w:trHeight w:val="30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BC61AA">
        <w:trPr>
          <w:trHeight w:val="284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020D4A">
        <w:trPr>
          <w:trHeight w:val="46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Чернецова Ирина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контрольно-счетной палаты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679289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60B79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F873E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ГКУ Волгоградской области «Центр занятости населения Среднеахтубинского района»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Чернецов Николай Владимирович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1448186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E5AA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960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ДАСТЕР</w:t>
            </w: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86165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Каретина</w:t>
            </w:r>
          </w:p>
          <w:p w:rsidR="00841826" w:rsidRPr="00DE7D41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F266C0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F266C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228608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долевая,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ВАЗ2110</w:t>
            </w:r>
          </w:p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Деу Матиз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Каретин Александр</w:t>
            </w:r>
          </w:p>
          <w:p w:rsidR="00841826" w:rsidRPr="00DE7D41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«ООО Союз-строй»</w:t>
            </w:r>
          </w:p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электромонтажник</w:t>
            </w:r>
          </w:p>
          <w:p w:rsidR="00841826" w:rsidRPr="00DE7D41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F266C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329860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D46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Каретин</w:t>
            </w:r>
          </w:p>
          <w:p w:rsidR="00841826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41826" w:rsidRPr="00DE7D41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BC61A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долевая,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F266C0"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46E9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Мусатова Ирина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261345,45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 долевая собственность, 144/333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274996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Опекаемый, </w:t>
            </w:r>
            <w:r w:rsidRPr="00274996">
              <w:rPr>
                <w:szCs w:val="22"/>
              </w:rPr>
              <w:t>Бондарь Роман Алексеевич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Ученик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76621,85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27499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841826" w:rsidRDefault="00841826">
      <w:pPr>
        <w:spacing w:after="0" w:line="240" w:lineRule="auto"/>
      </w:pPr>
      <w:r>
        <w:br w:type="page"/>
      </w:r>
    </w:p>
    <w:p w:rsidR="00841826" w:rsidRDefault="00841826" w:rsidP="00841826">
      <w:pPr>
        <w:rPr>
          <w:sz w:val="28"/>
        </w:rPr>
      </w:pPr>
      <w:r w:rsidRPr="00B019A7">
        <w:lastRenderedPageBreak/>
        <w:t>Сведения</w:t>
      </w:r>
      <w:r>
        <w:t xml:space="preserve"> </w:t>
      </w:r>
      <w:r w:rsidRPr="00B019A7">
        <w:t>о доходах, об имуществе и обязательствах имущественного характера лиц, замещающих муниципальные должности</w:t>
      </w:r>
      <w:r>
        <w:t xml:space="preserve"> и должности муниципальной службы </w:t>
      </w:r>
      <w:r w:rsidRPr="00B019A7">
        <w:t xml:space="preserve"> </w:t>
      </w:r>
      <w:r>
        <w:t>Контрольно-счетной палаты</w:t>
      </w:r>
      <w:r w:rsidRPr="00B019A7">
        <w:t xml:space="preserve"> </w:t>
      </w:r>
      <w:r>
        <w:t>Среднеахтубинского</w:t>
      </w:r>
      <w:r w:rsidRPr="00B019A7">
        <w:t xml:space="preserve">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B019A7">
        <w:t>за период с 01 января</w:t>
      </w:r>
      <w:r>
        <w:t xml:space="preserve"> 2013</w:t>
      </w:r>
      <w:r w:rsidRPr="00B019A7">
        <w:t xml:space="preserve"> г. по 31 декабря 201</w:t>
      </w:r>
      <w:r>
        <w:t>3</w:t>
      </w:r>
      <w:r w:rsidRPr="00B019A7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836"/>
        <w:gridCol w:w="1134"/>
        <w:gridCol w:w="3119"/>
        <w:gridCol w:w="1134"/>
        <w:gridCol w:w="992"/>
        <w:gridCol w:w="1701"/>
        <w:gridCol w:w="709"/>
        <w:gridCol w:w="992"/>
        <w:gridCol w:w="1554"/>
      </w:tblGrid>
      <w:tr w:rsidR="00841826" w:rsidRPr="00DE7D41" w:rsidTr="00A65540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2D445E">
        <w:trPr>
          <w:cantSplit/>
          <w:trHeight w:val="1134"/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113" w:right="113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2D445E">
        <w:trPr>
          <w:trHeight w:val="38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2D445E">
        <w:trPr>
          <w:trHeight w:val="67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Евланова </w:t>
            </w:r>
          </w:p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PICANTO</w:t>
            </w:r>
          </w:p>
          <w:p w:rsidR="00841826" w:rsidRPr="00D818FC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841826" w:rsidRPr="00DE7D41" w:rsidTr="002D445E">
        <w:trPr>
          <w:trHeight w:val="43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,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rHeight w:val="42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Каретина </w:t>
            </w: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Николаевна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ВАЗ2110</w:t>
            </w: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Деу Матиз</w:t>
            </w:r>
          </w:p>
        </w:tc>
      </w:tr>
      <w:tr w:rsidR="00841826" w:rsidRPr="00DE7D41" w:rsidTr="002D445E">
        <w:trPr>
          <w:trHeight w:val="32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167DC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Наталья Александровна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411529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A26953" w:rsidRDefault="00841826" w:rsidP="00AC5CD6">
            <w:pPr>
              <w:tabs>
                <w:tab w:val="center" w:pos="4677"/>
                <w:tab w:val="right" w:pos="9355"/>
              </w:tabs>
              <w:spacing w:line="192" w:lineRule="auto"/>
            </w:pPr>
            <w:hyperlink r:id="rId6" w:history="1">
              <w:r w:rsidRPr="00A26953">
                <w:rPr>
                  <w:rStyle w:val="a5"/>
                  <w:bCs/>
                  <w:color w:val="393A3E"/>
                  <w:shd w:val="clear" w:color="auto" w:fill="FFFFFF"/>
                </w:rPr>
                <w:t>D</w:t>
              </w:r>
              <w:r w:rsidRPr="00A26953">
                <w:rPr>
                  <w:rStyle w:val="a5"/>
                  <w:bCs/>
                  <w:color w:val="393A3E"/>
                  <w:sz w:val="22"/>
                  <w:szCs w:val="22"/>
                  <w:shd w:val="clear" w:color="auto" w:fill="FFFFFF"/>
                </w:rPr>
                <w:t xml:space="preserve">aewoo Nexia </w:t>
              </w:r>
            </w:hyperlink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390A82">
              <w:rPr>
                <w:sz w:val="22"/>
                <w:szCs w:val="22"/>
              </w:rPr>
              <w:t>Квартира, фактическое предоставление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6006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D6006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Чернецова </w:t>
            </w: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Васильевна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контрольно-счетной палаты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703458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A26953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общая, ½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rHeight w:val="274"/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A6554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356113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AC5CD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2D445E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AC5CD6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 лодочный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E304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1826" w:rsidRPr="00010811" w:rsidRDefault="00841826" w:rsidP="002E304D"/>
    <w:p w:rsidR="00841826" w:rsidRDefault="00841826">
      <w:pPr>
        <w:spacing w:after="0" w:line="240" w:lineRule="auto"/>
      </w:pPr>
      <w:r>
        <w:br w:type="page"/>
      </w:r>
    </w:p>
    <w:p w:rsidR="00841826" w:rsidRPr="00B019A7" w:rsidRDefault="00841826" w:rsidP="00020D4A">
      <w:pPr>
        <w:jc w:val="center"/>
      </w:pPr>
      <w:r w:rsidRPr="00B019A7">
        <w:lastRenderedPageBreak/>
        <w:t>Сведения</w:t>
      </w:r>
    </w:p>
    <w:p w:rsidR="00841826" w:rsidRPr="00B019A7" w:rsidRDefault="00841826" w:rsidP="00D818FC">
      <w:pPr>
        <w:jc w:val="center"/>
      </w:pPr>
      <w:r w:rsidRPr="00B019A7">
        <w:t>о доходах, об имуществе и обязательствах имущественного характера лиц, замещающих муниципальные должности</w:t>
      </w:r>
      <w:r>
        <w:t xml:space="preserve"> и должности муниципальной службы </w:t>
      </w:r>
      <w:r w:rsidRPr="00B019A7">
        <w:t xml:space="preserve"> </w:t>
      </w:r>
      <w:r>
        <w:t>Контрольно-счетной палаты</w:t>
      </w:r>
      <w:r w:rsidRPr="00B019A7">
        <w:t xml:space="preserve"> </w:t>
      </w:r>
      <w:r>
        <w:t>Среднеахтубинского</w:t>
      </w:r>
      <w:r w:rsidRPr="00B019A7">
        <w:t xml:space="preserve">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B019A7">
        <w:t>за период с 01 января</w:t>
      </w:r>
      <w: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t>2012</w:t>
        </w:r>
        <w:r w:rsidRPr="00B019A7">
          <w:t xml:space="preserve"> г</w:t>
        </w:r>
      </w:smartTag>
      <w:r w:rsidRPr="00B019A7"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Pr="00B019A7">
          <w:t>201</w:t>
        </w:r>
        <w:r>
          <w:t>2</w:t>
        </w:r>
        <w:r w:rsidRPr="00B019A7">
          <w:t xml:space="preserve"> г</w:t>
        </w:r>
      </w:smartTag>
      <w:r w:rsidRPr="00B019A7">
        <w:t>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500"/>
        <w:gridCol w:w="1600"/>
        <w:gridCol w:w="1200"/>
        <w:gridCol w:w="1200"/>
        <w:gridCol w:w="1800"/>
      </w:tblGrid>
      <w:tr w:rsidR="00841826" w:rsidRPr="00DE7D41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DA710F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912CC5">
        <w:trPr>
          <w:trHeight w:val="38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841826" w:rsidRPr="00DE7D41" w:rsidTr="00912CC5">
        <w:trPr>
          <w:trHeight w:val="675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Евланова </w:t>
            </w:r>
          </w:p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696306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PICANTO</w:t>
            </w:r>
          </w:p>
          <w:p w:rsidR="00841826" w:rsidRPr="00D818FC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</w:tc>
      </w:tr>
      <w:tr w:rsidR="00841826" w:rsidRPr="00DE7D41" w:rsidTr="00912CC5">
        <w:trPr>
          <w:trHeight w:val="716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F8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020D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912CC5">
        <w:trPr>
          <w:trHeight w:val="716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Каретина Юлия Николаевна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253789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ВАЗ2110</w:t>
            </w: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Деу Матиз</w:t>
            </w:r>
          </w:p>
        </w:tc>
      </w:tr>
      <w:tr w:rsidR="00841826" w:rsidRPr="00DE7D41" w:rsidTr="00912CC5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912CC5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Супргу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726B6">
              <w:rPr>
                <w:sz w:val="22"/>
                <w:szCs w:val="22"/>
              </w:rPr>
              <w:t>136915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66F1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rHeight w:val="80"/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1B17E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912CC5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Федотова Наталья Александровна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382783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912CC5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hyperlink r:id="rId7" w:history="1">
              <w:r w:rsidRPr="00912CC5">
                <w:rPr>
                  <w:rStyle w:val="a5"/>
                  <w:rFonts w:ascii="Tahoma" w:hAnsi="Tahoma" w:cs="Tahoma"/>
                  <w:bCs/>
                  <w:color w:val="393A3E"/>
                  <w:sz w:val="18"/>
                  <w:szCs w:val="18"/>
                  <w:shd w:val="clear" w:color="auto" w:fill="FFFFFF"/>
                </w:rPr>
                <w:t>Daewoo Nexia 1.5 MT</w:t>
              </w:r>
            </w:hyperlink>
          </w:p>
        </w:tc>
      </w:tr>
      <w:tr w:rsidR="00841826" w:rsidRPr="00DE7D41" w:rsidTr="00912CC5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B17E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6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Чернецова Ирина Васильевна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контрольно-счетной палаты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667946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1B17E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B17E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B17E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F873ED" w:rsidRDefault="00841826" w:rsidP="00266F1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321048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31029</w:t>
            </w: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 лодочный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841826" w:rsidRPr="00DE7D41" w:rsidTr="001B17E4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1B17E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26" w:rsidRPr="00DE7D41" w:rsidRDefault="00841826" w:rsidP="00266F1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841826" w:rsidRPr="00010811" w:rsidRDefault="00841826" w:rsidP="00020D4A">
      <w:pPr>
        <w:jc w:val="center"/>
      </w:pPr>
    </w:p>
    <w:p w:rsidR="00243221" w:rsidRPr="001C34A2" w:rsidRDefault="00243221" w:rsidP="001C34A2"/>
    <w:sectPr w:rsidR="00243221" w:rsidRPr="001C34A2" w:rsidSect="00FA20F7">
      <w:headerReference w:type="even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95" w:rsidRDefault="00744595" w:rsidP="00841826">
      <w:pPr>
        <w:spacing w:after="0" w:line="240" w:lineRule="auto"/>
      </w:pPr>
      <w:r>
        <w:separator/>
      </w:r>
    </w:p>
  </w:endnote>
  <w:endnote w:type="continuationSeparator" w:id="0">
    <w:p w:rsidR="00744595" w:rsidRDefault="00744595" w:rsidP="0084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95" w:rsidRDefault="00744595" w:rsidP="00841826">
      <w:pPr>
        <w:spacing w:after="0" w:line="240" w:lineRule="auto"/>
      </w:pPr>
      <w:r>
        <w:separator/>
      </w:r>
    </w:p>
  </w:footnote>
  <w:footnote w:type="continuationSeparator" w:id="0">
    <w:p w:rsidR="00744595" w:rsidRDefault="00744595" w:rsidP="0084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41" w:rsidRDefault="00744595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3241" w:rsidRDefault="0074459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7021"/>
    <w:rsid w:val="00727EB8"/>
    <w:rsid w:val="00744595"/>
    <w:rsid w:val="00777841"/>
    <w:rsid w:val="00807380"/>
    <w:rsid w:val="0084182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4182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41826"/>
    <w:rPr>
      <w:rFonts w:eastAsia="Times New Roman"/>
      <w:sz w:val="24"/>
      <w:szCs w:val="24"/>
    </w:rPr>
  </w:style>
  <w:style w:type="character" w:styleId="aa">
    <w:name w:val="page number"/>
    <w:basedOn w:val="a0"/>
    <w:rsid w:val="00841826"/>
  </w:style>
  <w:style w:type="paragraph" w:styleId="ab">
    <w:name w:val="footer"/>
    <w:basedOn w:val="a"/>
    <w:link w:val="ac"/>
    <w:uiPriority w:val="99"/>
    <w:semiHidden/>
    <w:unhideWhenUsed/>
    <w:rsid w:val="00841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4182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uto.mail.ru/opinions/daewoo/nexia/522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mail.ru/opinions/daewoo/nexia/5225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2018-07-02T04:04:00Z</dcterms:modified>
</cp:coreProperties>
</file>