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67" w:type="dxa"/>
        <w:jc w:val="center"/>
        <w:tblBorders>
          <w:top w:val="single" w:sz="12" w:space="0" w:color="833C0B" w:themeColor="accent2" w:themeShade="80"/>
          <w:left w:val="single" w:sz="12" w:space="0" w:color="833C0B" w:themeColor="accent2" w:themeShade="80"/>
          <w:bottom w:val="single" w:sz="12" w:space="0" w:color="833C0B" w:themeColor="accent2" w:themeShade="80"/>
          <w:right w:val="single" w:sz="12" w:space="0" w:color="833C0B" w:themeColor="accent2" w:themeShade="80"/>
          <w:insideH w:val="single" w:sz="12" w:space="0" w:color="833C0B" w:themeColor="accent2" w:themeShade="80"/>
          <w:insideV w:val="single" w:sz="12" w:space="0" w:color="833C0B" w:themeColor="accent2" w:themeShade="80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700"/>
        <w:gridCol w:w="1277"/>
        <w:gridCol w:w="1276"/>
        <w:gridCol w:w="853"/>
        <w:gridCol w:w="847"/>
        <w:gridCol w:w="993"/>
        <w:gridCol w:w="1279"/>
        <w:gridCol w:w="852"/>
        <w:gridCol w:w="993"/>
        <w:gridCol w:w="848"/>
      </w:tblGrid>
      <w:tr w:rsidR="00FB1A6A" w:rsidRPr="00D2462E" w:rsidTr="00FB1A6A">
        <w:trPr>
          <w:trHeight w:val="942"/>
          <w:jc w:val="center"/>
        </w:trPr>
        <w:tc>
          <w:tcPr>
            <w:tcW w:w="2249" w:type="dxa"/>
            <w:gridSpan w:val="2"/>
            <w:vMerge w:val="restart"/>
            <w:shd w:val="clear" w:color="auto" w:fill="C45911" w:themeFill="accent2" w:themeFillShade="BF"/>
            <w:vAlign w:val="center"/>
            <w:hideMark/>
          </w:tcPr>
          <w:p w:rsidR="00FB1A6A" w:rsidRPr="00D2462E" w:rsidRDefault="00FB1A6A" w:rsidP="00834D89">
            <w:pPr>
              <w:spacing w:after="0" w:line="240" w:lineRule="auto"/>
              <w:ind w:left="59" w:righ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62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277" w:type="dxa"/>
            <w:vMerge w:val="restart"/>
            <w:shd w:val="clear" w:color="auto" w:fill="C45911" w:themeFill="accent2" w:themeFillShade="BF"/>
            <w:vAlign w:val="center"/>
            <w:hideMark/>
          </w:tcPr>
          <w:p w:rsidR="00FB1A6A" w:rsidRPr="00D2462E" w:rsidRDefault="00FB1A6A" w:rsidP="00834D89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62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FB1A6A" w:rsidRPr="00D2462E" w:rsidRDefault="00FB1A6A" w:rsidP="00834D89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62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ru-RU"/>
              </w:rPr>
              <w:t>за отчётный год, (руб.)</w:t>
            </w:r>
          </w:p>
        </w:tc>
        <w:tc>
          <w:tcPr>
            <w:tcW w:w="3969" w:type="dxa"/>
            <w:gridSpan w:val="4"/>
            <w:shd w:val="clear" w:color="auto" w:fill="C45911" w:themeFill="accent2" w:themeFillShade="BF"/>
            <w:hideMark/>
          </w:tcPr>
          <w:p w:rsidR="00FB1A6A" w:rsidRPr="00D2462E" w:rsidRDefault="00FB1A6A" w:rsidP="00834D89">
            <w:pPr>
              <w:spacing w:after="0" w:line="240" w:lineRule="auto"/>
              <w:ind w:left="480" w:right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62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4" w:type="dxa"/>
            <w:gridSpan w:val="3"/>
            <w:shd w:val="clear" w:color="auto" w:fill="C45911" w:themeFill="accent2" w:themeFillShade="BF"/>
            <w:hideMark/>
          </w:tcPr>
          <w:p w:rsidR="00FB1A6A" w:rsidRPr="00D2462E" w:rsidRDefault="00FB1A6A" w:rsidP="00834D89">
            <w:pPr>
              <w:spacing w:after="0" w:line="240" w:lineRule="auto"/>
              <w:ind w:left="480" w:right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62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848" w:type="dxa"/>
            <w:vMerge w:val="restart"/>
            <w:shd w:val="clear" w:color="auto" w:fill="C45911" w:themeFill="accent2" w:themeFillShade="BF"/>
            <w:hideMark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ru-RU"/>
              </w:rPr>
              <w:t>Сведения об источниках п</w:t>
            </w:r>
            <w:r w:rsidRPr="00D2462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ru-RU"/>
              </w:rPr>
              <w:t>олучения средств</w:t>
            </w:r>
          </w:p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462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ru-RU"/>
              </w:rPr>
              <w:t>,за</w:t>
            </w:r>
            <w:proofErr w:type="gramEnd"/>
            <w:r w:rsidRPr="00D2462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ru-RU"/>
              </w:rPr>
              <w:t xml:space="preserve"> счет которых</w:t>
            </w:r>
          </w:p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ru-RU"/>
              </w:rPr>
              <w:t>с</w:t>
            </w:r>
            <w:r w:rsidRPr="00D2462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ru-RU"/>
              </w:rPr>
              <w:t>овершена</w:t>
            </w:r>
          </w:p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ru-RU"/>
              </w:rPr>
              <w:t>с</w:t>
            </w:r>
            <w:r w:rsidRPr="00D2462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ru-RU"/>
              </w:rPr>
              <w:t>делка</w:t>
            </w:r>
          </w:p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62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ru-RU"/>
              </w:rPr>
              <w:t xml:space="preserve">(вид </w:t>
            </w:r>
            <w:proofErr w:type="spellStart"/>
            <w:r w:rsidRPr="00D2462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ru-RU"/>
              </w:rPr>
              <w:t>приобрете</w:t>
            </w:r>
            <w:proofErr w:type="spellEnd"/>
          </w:p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462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ru-RU"/>
              </w:rPr>
              <w:t>нного</w:t>
            </w:r>
            <w:proofErr w:type="spellEnd"/>
          </w:p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62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ru-RU"/>
              </w:rPr>
              <w:t>имущества,</w:t>
            </w:r>
          </w:p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62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ru-RU"/>
              </w:rPr>
              <w:t>источники)</w:t>
            </w:r>
          </w:p>
          <w:p w:rsidR="00FB1A6A" w:rsidRPr="00D2462E" w:rsidRDefault="00FB1A6A" w:rsidP="00834D89">
            <w:pPr>
              <w:spacing w:after="0" w:line="240" w:lineRule="auto"/>
              <w:ind w:left="480" w:right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62E">
              <w:rPr>
                <w:rFonts w:ascii="Arial" w:eastAsia="Times New Roman" w:hAnsi="Arial" w:cs="Arial"/>
                <w:b/>
                <w:color w:val="7030A0"/>
                <w:sz w:val="18"/>
                <w:szCs w:val="18"/>
                <w:lang w:eastAsia="ru-RU"/>
              </w:rPr>
              <w:t> </w:t>
            </w:r>
          </w:p>
        </w:tc>
      </w:tr>
      <w:tr w:rsidR="00FB1A6A" w:rsidRPr="00D2462E" w:rsidTr="00FB1A6A">
        <w:trPr>
          <w:trHeight w:val="1859"/>
          <w:jc w:val="center"/>
        </w:trPr>
        <w:tc>
          <w:tcPr>
            <w:tcW w:w="2249" w:type="dxa"/>
            <w:gridSpan w:val="2"/>
            <w:vMerge/>
            <w:vAlign w:val="center"/>
            <w:hideMark/>
          </w:tcPr>
          <w:p w:rsidR="00FB1A6A" w:rsidRPr="00D2462E" w:rsidRDefault="00FB1A6A" w:rsidP="0083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FB1A6A" w:rsidRPr="00D2462E" w:rsidRDefault="00FB1A6A" w:rsidP="0083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hideMark/>
          </w:tcPr>
          <w:p w:rsidR="00FB1A6A" w:rsidRPr="00D2462E" w:rsidRDefault="00FB1A6A" w:rsidP="00834D8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62E">
              <w:rPr>
                <w:rFonts w:ascii="Arial" w:eastAsia="Times New Roman" w:hAnsi="Arial" w:cs="Arial"/>
                <w:b/>
                <w:color w:val="7030A0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3" w:type="dxa"/>
            <w:shd w:val="clear" w:color="auto" w:fill="FFF2CC" w:themeFill="accent4" w:themeFillTint="33"/>
            <w:hideMark/>
          </w:tcPr>
          <w:p w:rsidR="00FB1A6A" w:rsidRPr="00D2462E" w:rsidRDefault="00FB1A6A" w:rsidP="00834D89">
            <w:pPr>
              <w:spacing w:after="0" w:line="240" w:lineRule="auto"/>
              <w:ind w:left="-104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62E">
              <w:rPr>
                <w:rFonts w:ascii="Arial" w:eastAsia="Times New Roman" w:hAnsi="Arial" w:cs="Arial"/>
                <w:b/>
                <w:color w:val="7030A0"/>
                <w:sz w:val="18"/>
                <w:szCs w:val="24"/>
                <w:lang w:eastAsia="ru-RU"/>
              </w:rPr>
              <w:t>Площадь,</w:t>
            </w:r>
          </w:p>
          <w:p w:rsidR="00FB1A6A" w:rsidRPr="00D2462E" w:rsidRDefault="00FB1A6A" w:rsidP="00834D89">
            <w:pPr>
              <w:spacing w:after="0" w:line="240" w:lineRule="auto"/>
              <w:ind w:left="-104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62E">
              <w:rPr>
                <w:rFonts w:ascii="Arial" w:eastAsia="Times New Roman" w:hAnsi="Arial" w:cs="Arial"/>
                <w:b/>
                <w:color w:val="7030A0"/>
                <w:sz w:val="18"/>
                <w:szCs w:val="24"/>
                <w:lang w:eastAsia="ru-RU"/>
              </w:rPr>
              <w:t>(</w:t>
            </w:r>
            <w:proofErr w:type="spellStart"/>
            <w:r w:rsidRPr="00D2462E">
              <w:rPr>
                <w:rFonts w:ascii="Arial" w:eastAsia="Times New Roman" w:hAnsi="Arial" w:cs="Arial"/>
                <w:b/>
                <w:color w:val="7030A0"/>
                <w:sz w:val="18"/>
                <w:szCs w:val="24"/>
                <w:lang w:eastAsia="ru-RU"/>
              </w:rPr>
              <w:t>кв.м</w:t>
            </w:r>
            <w:proofErr w:type="spellEnd"/>
            <w:r w:rsidRPr="00D2462E">
              <w:rPr>
                <w:rFonts w:ascii="Arial" w:eastAsia="Times New Roman" w:hAnsi="Arial" w:cs="Arial"/>
                <w:b/>
                <w:color w:val="7030A0"/>
                <w:sz w:val="18"/>
                <w:szCs w:val="24"/>
                <w:lang w:eastAsia="ru-RU"/>
              </w:rPr>
              <w:t>)</w:t>
            </w:r>
          </w:p>
        </w:tc>
        <w:tc>
          <w:tcPr>
            <w:tcW w:w="847" w:type="dxa"/>
            <w:shd w:val="clear" w:color="auto" w:fill="FFF2CC" w:themeFill="accent4" w:themeFillTint="33"/>
            <w:hideMark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62E">
              <w:rPr>
                <w:rFonts w:ascii="Arial" w:eastAsia="Times New Roman" w:hAnsi="Arial" w:cs="Arial"/>
                <w:b/>
                <w:color w:val="7030A0"/>
                <w:sz w:val="18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D2462E">
              <w:rPr>
                <w:rFonts w:ascii="Arial" w:eastAsia="Times New Roman" w:hAnsi="Arial" w:cs="Arial"/>
                <w:b/>
                <w:color w:val="7030A0"/>
                <w:sz w:val="18"/>
                <w:szCs w:val="24"/>
                <w:lang w:eastAsia="ru-RU"/>
              </w:rPr>
              <w:t>располо-жения</w:t>
            </w:r>
            <w:proofErr w:type="spellEnd"/>
            <w:proofErr w:type="gramEnd"/>
            <w:r w:rsidRPr="00D2462E">
              <w:rPr>
                <w:rFonts w:ascii="Arial" w:eastAsia="Times New Roman" w:hAnsi="Arial" w:cs="Arial"/>
                <w:b/>
                <w:color w:val="7030A0"/>
                <w:sz w:val="18"/>
                <w:szCs w:val="24"/>
                <w:lang w:eastAsia="ru-RU"/>
              </w:rPr>
              <w:t xml:space="preserve"> (без указания адреса)</w:t>
            </w:r>
          </w:p>
        </w:tc>
        <w:tc>
          <w:tcPr>
            <w:tcW w:w="993" w:type="dxa"/>
            <w:shd w:val="clear" w:color="auto" w:fill="FFF2CC" w:themeFill="accent4" w:themeFillTint="33"/>
            <w:hideMark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62E">
              <w:rPr>
                <w:rFonts w:ascii="Arial" w:eastAsia="Times New Roman" w:hAnsi="Arial" w:cs="Arial"/>
                <w:b/>
                <w:color w:val="7030A0"/>
                <w:sz w:val="14"/>
                <w:szCs w:val="24"/>
                <w:lang w:eastAsia="ru-RU"/>
              </w:rPr>
              <w:t>Транспортные средства с указанием вида, марки</w:t>
            </w:r>
          </w:p>
        </w:tc>
        <w:tc>
          <w:tcPr>
            <w:tcW w:w="1279" w:type="dxa"/>
            <w:shd w:val="clear" w:color="auto" w:fill="FFF2CC" w:themeFill="accent4" w:themeFillTint="33"/>
            <w:hideMark/>
          </w:tcPr>
          <w:p w:rsidR="00FB1A6A" w:rsidRPr="00D2462E" w:rsidRDefault="00FB1A6A" w:rsidP="00834D89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62E">
              <w:rPr>
                <w:rFonts w:ascii="Arial" w:eastAsia="Times New Roman" w:hAnsi="Arial" w:cs="Arial"/>
                <w:b/>
                <w:color w:val="7030A0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2" w:type="dxa"/>
            <w:shd w:val="clear" w:color="auto" w:fill="FFF2CC" w:themeFill="accent4" w:themeFillTint="33"/>
            <w:hideMark/>
          </w:tcPr>
          <w:p w:rsidR="00FB1A6A" w:rsidRPr="00D2462E" w:rsidRDefault="00FB1A6A" w:rsidP="00834D89">
            <w:pPr>
              <w:spacing w:after="0" w:line="240" w:lineRule="auto"/>
              <w:ind w:left="-16"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62E">
              <w:rPr>
                <w:rFonts w:ascii="Arial" w:eastAsia="Times New Roman" w:hAnsi="Arial" w:cs="Arial"/>
                <w:b/>
                <w:color w:val="7030A0"/>
                <w:sz w:val="16"/>
                <w:szCs w:val="24"/>
                <w:lang w:eastAsia="ru-RU"/>
              </w:rPr>
              <w:t>Площадь,</w:t>
            </w:r>
          </w:p>
          <w:p w:rsidR="00FB1A6A" w:rsidRPr="00D2462E" w:rsidRDefault="00FB1A6A" w:rsidP="00834D89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62E">
              <w:rPr>
                <w:rFonts w:ascii="Arial" w:eastAsia="Times New Roman" w:hAnsi="Arial" w:cs="Arial"/>
                <w:b/>
                <w:color w:val="7030A0"/>
                <w:sz w:val="16"/>
                <w:szCs w:val="24"/>
                <w:lang w:eastAsia="ru-RU"/>
              </w:rPr>
              <w:t>(</w:t>
            </w:r>
            <w:proofErr w:type="spellStart"/>
            <w:r w:rsidRPr="00D2462E">
              <w:rPr>
                <w:rFonts w:ascii="Arial" w:eastAsia="Times New Roman" w:hAnsi="Arial" w:cs="Arial"/>
                <w:b/>
                <w:color w:val="7030A0"/>
                <w:sz w:val="16"/>
                <w:szCs w:val="24"/>
                <w:lang w:eastAsia="ru-RU"/>
              </w:rPr>
              <w:t>кв.м</w:t>
            </w:r>
            <w:proofErr w:type="spellEnd"/>
            <w:r w:rsidRPr="00D2462E">
              <w:rPr>
                <w:rFonts w:ascii="Arial" w:eastAsia="Times New Roman" w:hAnsi="Arial" w:cs="Arial"/>
                <w:b/>
                <w:color w:val="7030A0"/>
                <w:sz w:val="16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FFF2CC" w:themeFill="accent4" w:themeFillTint="33"/>
            <w:hideMark/>
          </w:tcPr>
          <w:p w:rsidR="00FB1A6A" w:rsidRPr="00D2462E" w:rsidRDefault="00FB1A6A" w:rsidP="00834D89">
            <w:pPr>
              <w:spacing w:after="0" w:line="240" w:lineRule="auto"/>
              <w:ind w:left="12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62E">
              <w:rPr>
                <w:rFonts w:ascii="Arial" w:eastAsia="Times New Roman" w:hAnsi="Arial" w:cs="Arial"/>
                <w:b/>
                <w:color w:val="7030A0"/>
                <w:sz w:val="16"/>
                <w:szCs w:val="24"/>
                <w:lang w:eastAsia="ru-RU"/>
              </w:rPr>
              <w:t>Страна расположения (без указания адреса)</w:t>
            </w:r>
          </w:p>
        </w:tc>
        <w:tc>
          <w:tcPr>
            <w:tcW w:w="848" w:type="dxa"/>
            <w:vMerge/>
            <w:shd w:val="clear" w:color="auto" w:fill="C5E0B3" w:themeFill="accent6" w:themeFillTint="66"/>
            <w:vAlign w:val="center"/>
            <w:hideMark/>
          </w:tcPr>
          <w:p w:rsidR="00FB1A6A" w:rsidRPr="00D2462E" w:rsidRDefault="00FB1A6A" w:rsidP="0083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  <w:hideMark/>
          </w:tcPr>
          <w:p w:rsidR="00FB1A6A" w:rsidRPr="00D2462E" w:rsidRDefault="00FB1A6A" w:rsidP="00834D89">
            <w:pPr>
              <w:spacing w:after="0" w:line="240" w:lineRule="auto"/>
              <w:ind w:left="-3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B1A6A" w:rsidRPr="00D2462E" w:rsidRDefault="00FB1A6A" w:rsidP="00834D89">
            <w:pPr>
              <w:spacing w:after="0" w:line="240" w:lineRule="auto"/>
              <w:ind w:left="120" w:right="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Антонова Наталия Александровна – ведущий специалист сектора архитектуры и градостроительства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5041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188304,14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462E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  <w:hideMark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33,0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462E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12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178815,72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line="240" w:lineRule="auto"/>
              <w:ind w:right="31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15000,0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462E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462E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462E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462E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462E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12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93,8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12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lastRenderedPageBreak/>
              <w:t>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Бредихина Татьяна Илларионовна – ведущий специалист отдела экономики, потребительского рынка, предпринимательства, промышленности и транспорта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245800,50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ФОЛЬКСВАГЕН ГОЛЬФ, 1990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84,0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12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D2462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363698,23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84,0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12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Волкова Нона Александровна - ведущий специалист 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272296,00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53,4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12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D2462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513264,00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7B4D74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GREAT</w:t>
            </w:r>
            <w:r w:rsidRPr="007B4D74"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WALL</w:t>
            </w:r>
            <w:r w:rsidRPr="007B4D74"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CC</w:t>
            </w:r>
            <w:r w:rsidRPr="007B4D74"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 xml:space="preserve"> 6461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KM</w:t>
            </w:r>
            <w:r w:rsidRPr="007B4D74"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29</w:t>
            </w:r>
            <w:proofErr w:type="gramStart"/>
            <w:r w:rsidRPr="007B4D74"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,2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014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г</w:t>
            </w:r>
            <w:proofErr w:type="gramEnd"/>
            <w:r w:rsidRPr="007B4D74"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1358A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1358A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58,8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1358A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12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12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Виноградова Олеся Александровна - ведущий специалист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240246,94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83,7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12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37,2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12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lastRenderedPageBreak/>
              <w:t>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83,7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29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Голубева Марина Васильевна –главный специалист отдела правовой и организационно-кадровой работы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228309,5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732,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D2462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132946,82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ШЕВРОЛЕ НИВА, 2015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43,4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1109,0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52,8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73,2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18,0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lastRenderedPageBreak/>
              <w:t>13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Гуркина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Нина Алексеевна - ведущий специалист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254198,37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2700,0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49,2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2/3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57,5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180000,0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57,5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Друзин Юрий Дмитриевич – начальник отдела строительства, ЖКХ и дорожного хозяйства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377095,27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50,4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88,0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217533,97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1111,0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88,0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39,4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lastRenderedPageBreak/>
              <w:t>17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Егоров Евгений Викторович – заведующий сектором муниципального контроля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322499,78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16,6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125327,05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DF1A0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DF1A0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DF1A0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DF1A0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29,6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EC66D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EC66D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EC66D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EC66D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EC66D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EC66D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Итомленская Валентина Николаевна – заместитель начальника отдела культуры, молодежной политики, физической культуры и спорта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288513,21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8F3A54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8F3A54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8F3A54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8F3A54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53,9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EC66D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F3A54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53,9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2C6823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ХУНДАЙ М 523 ВЕ, 2011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C872A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C872A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C872A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C872A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F3A54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BC2EB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BC2EB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BC2EB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BC2EB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53,9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F3A54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lastRenderedPageBreak/>
              <w:t>23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Китасов Игорь Викторович – начальник отдела ГО ЧС и ЭБ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724602,92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1051,0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Тойота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Аурис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 2010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834CB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834CB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834CB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834CB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101,5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42,0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239508,70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1051,0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B5014E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B5014E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101,5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34CB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1051,0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8A3FB0" w:rsidRDefault="00FB1A6A" w:rsidP="00834D89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</w:pPr>
            <w:r w:rsidRPr="00583DD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681"/>
          <w:jc w:val="center"/>
        </w:trPr>
        <w:tc>
          <w:tcPr>
            <w:tcW w:w="549" w:type="dxa"/>
            <w:vMerge/>
            <w:tcBorders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853" w:type="dxa"/>
            <w:tcBorders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101,5</w:t>
            </w:r>
          </w:p>
        </w:tc>
        <w:tc>
          <w:tcPr>
            <w:tcW w:w="847" w:type="dxa"/>
            <w:tcBorders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tcBorders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FB1A6A" w:rsidRPr="004E2984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tcBorders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tcBorders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34CB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1051,0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34CB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101,5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Корсунская Ирина Николаевна – специалист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lastRenderedPageBreak/>
              <w:t>1 категории сектора мобилизационной работы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lastRenderedPageBreak/>
              <w:t>238528,79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42,6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C133D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C133D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C133D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C133D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Кожина Светлана Владимировна – заведующая сектором опеки и попечительства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309457,87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13000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0446E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0446E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Краснощек Людмила Александровна – начальник отдела экономики, потребительского рынка, предпринимательства, промышленности и транспорта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237074,97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47,7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118112,66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ВАЗ 2112, 2002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47,7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47,7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lastRenderedPageBreak/>
              <w:t>34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EE3703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8097</w:t>
            </w:r>
            <w:r w:rsidR="00FB1A6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672B6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672B6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672B6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672B6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47,7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Кудрявцев Николай Павлович – главный специалист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293074,69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Условная земельная доля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105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65000,0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46,6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31,1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Кулькова Валентина Михайловна – специалист 1 категории отдела Бюджетного учета и отчетности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205937,73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36,7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</w:t>
            </w:r>
          </w:p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159,6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291741,0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1080,0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Шевроле НИВА 212300-55,2010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159,6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right="29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Марченкова Елена Алексеевна – ведущий специалист отдела строительства, ЖКХ и дорожного хозяйства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176813,0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lastRenderedPageBreak/>
              <w:t>39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480000,0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1775,0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C920F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Volkswagen</w:t>
            </w:r>
            <w:r w:rsidRPr="00C920FE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Tiguan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 xml:space="preserve"> 2012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84,0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A3FB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51,5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6A229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DAF 105XF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2008 г.</w:t>
            </w: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13508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13508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13508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13508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13508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73348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ED377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ED377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ED377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ED377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ED377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84,0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73348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Новикова Наталья Валерьевна – Заведующая сектором архитектуры и градостроительства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301677,18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944,0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353A44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353A44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353A44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353A44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353A44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70,0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Орехова Мария Михайловна – ведущий специалист отдела культуры, молодежной политики, физической культуры и спорта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107796,24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353A44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27,3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353A44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664416,26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0D1BF4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0D1BF4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0D1BF4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Автомобиль грузовой 27471-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lastRenderedPageBreak/>
              <w:t>0000010-01, 2010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lastRenderedPageBreak/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27,3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353A44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242D9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242D9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242D9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242D9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242D9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27,3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353A44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Полякова Надежда Леонидовна – заведующая сектором по обеспечению деятельности КДН и ЗП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280673,18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339,0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52028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52028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52028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52028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52028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60,2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2701B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2701B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2701B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2701B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2701B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353A44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Рожкова Елена Валерьевна – заместитель начальника отдела имущественных и земельных отношений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278272,47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550147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550147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550147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550147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353A44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1103,0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710000,0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99595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99595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99595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4A7026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Renault Duster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 2013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353A44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5F125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5F125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5F125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5F125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5F125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353A44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lastRenderedPageBreak/>
              <w:t>51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5F125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5F125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5F125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5F125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5F125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353A44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Романовская Людмила Алексеевна – Начальник отдела бюджетного учета и отчетности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580737,98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51,1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ВАЗ Лада Гранта, 2015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900EC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900EC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900EC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900EC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 1/2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74,2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7E72A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7E72A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7E72A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7E72A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7E72A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51,1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F125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F125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 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74,2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F125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51,1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F125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Романенко Наталья Геннадиевна – начальник отдела правовой и организационно-кадровой работы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424438,44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6C57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6C57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6C57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6C57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F125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96,2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747434,04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НИССАН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Кашкай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 2011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39107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39107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39107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39107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96,2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lastRenderedPageBreak/>
              <w:t>57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Савватеева Татьяна Николаевна – заместитель начальника отдела бюджетного учета и отчетности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376105,72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 1/2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963,0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8F14D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8F14D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8F14D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8F14D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8F14D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 1/2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102,2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780485,97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 1/2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963,0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AD045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8864CB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ШКОДА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OCTAVIA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 2013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9A38E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9A38E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9A38E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9A38E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 1/2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102,2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AD045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Сычева Ирина Владимировна - ведущий специалист отдела строительства, ЖКХ и дорожного хозяйства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157317,70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6B6FC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6B6FC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6B6FC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6B6FC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48,3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9A38E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468396,69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48,3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МАЗДА 6, 2004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9A38E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9A38E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9A38E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9A38E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ВАЗ 21053, 1999 г.</w:t>
            </w: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Филимонова Оксана Викторовна – заместитель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lastRenderedPageBreak/>
              <w:t>начальника отдела правовой и организационно-кадровой работы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lastRenderedPageBreak/>
              <w:t>355145,68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 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61,7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ССАНГ ЙОНГ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Актион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 2013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8D4FB7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8D4FB7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8D4FB7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8D4FB7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43,1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1221251,88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 2/3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1600,0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9A38E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9A38E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9A38E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9A38E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9A38E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 2/3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75,2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 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61,7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9A38E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 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61,7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ССАНГ ЙОНГ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Актион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 2013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43,1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9A38E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Хоменкова Татьяна Алексеевна – главный специалист отдела строительства, ЖКХ и дорожного хозяйства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323086,35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3500,0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9A38E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9A38E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9A38E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9A38E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9A38E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67,6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79,8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Черемнова Инна Леонидовна -ведущий специалист отдела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lastRenderedPageBreak/>
              <w:t>культуры, молодежной политики, физической культуры и спорта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lastRenderedPageBreak/>
              <w:t>235760,91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 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63,2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A361F6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A361F6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A361F6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A361F6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A361F6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86400,00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 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63,2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58330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58330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58330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58330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58330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8330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 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63,2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7978EF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7978EF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7978EF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7978EF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7978EF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8330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 1/4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63,2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AE797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AE797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AE797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AE797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AE797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Шаева Марина Николаевна – начальник отдела культуры, молодежной политики, физической культуры и спорта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293026,38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42214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42214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42214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42214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AE797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Шитов Виталий Николаевич – начальник отдела имущественных и земельных отношений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596326,71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706,0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ind w:left="-10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КИА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Пиканто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 2014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AE797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AE797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AE797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AE797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90,8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68,8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lastRenderedPageBreak/>
              <w:t>71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240000,0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Помещение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37,2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НИССАН Кашкай+2, 2011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AE797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B1A6A" w:rsidRPr="00D2462E" w:rsidTr="00FB1A6A">
        <w:trPr>
          <w:trHeight w:val="92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B1A6A" w:rsidRDefault="00FB1A6A" w:rsidP="00834D89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1A6A" w:rsidRPr="00850412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9682,39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E7099E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E7099E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E7099E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Default="00FB1A6A" w:rsidP="00834D89">
            <w:pPr>
              <w:jc w:val="center"/>
            </w:pPr>
            <w:r w:rsidRPr="00E7099E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B1A6A" w:rsidRPr="00D2462E" w:rsidRDefault="00FB1A6A" w:rsidP="00834D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AE797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A3681E" w:rsidRDefault="00A3681E"/>
    <w:sectPr w:rsidR="00A3681E" w:rsidSect="00FB1A6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6A"/>
    <w:rsid w:val="00A3681E"/>
    <w:rsid w:val="00EE3703"/>
    <w:rsid w:val="00FB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08196-D18A-4452-983F-15912899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1A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Карачевского района</Company>
  <LinksUpToDate>false</LinksUpToDate>
  <CharactersWithSpaces>8686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</dc:creator>
  <cp:keywords/>
  <dc:description/>
  <cp:lastModifiedBy>Волкова</cp:lastModifiedBy>
  <cp:revision>2</cp:revision>
  <dcterms:created xsi:type="dcterms:W3CDTF">2018-06-19T11:49:00Z</dcterms:created>
  <dcterms:modified xsi:type="dcterms:W3CDTF">2018-06-19T11:49:00Z</dcterms:modified>
</cp:coreProperties>
</file>