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F7" w:rsidRPr="00653FF7" w:rsidRDefault="00653FF7" w:rsidP="00653FF7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53FF7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</w:t>
      </w:r>
      <w:r w:rsidRPr="00653F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53FF7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об имуществе и обязательствах имущественного характера главы городского округа Орехово-Зуево Московской области, и членов его семьи с 1 января по 31 декабря 2017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55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6"/>
        <w:gridCol w:w="1897"/>
        <w:gridCol w:w="1988"/>
        <w:gridCol w:w="1513"/>
        <w:gridCol w:w="947"/>
        <w:gridCol w:w="1447"/>
        <w:gridCol w:w="1534"/>
        <w:gridCol w:w="1503"/>
        <w:gridCol w:w="947"/>
        <w:gridCol w:w="1462"/>
      </w:tblGrid>
      <w:tr w:rsidR="00653FF7" w:rsidRPr="00653FF7" w:rsidTr="00653FF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53FF7" w:rsidRPr="00653FF7" w:rsidTr="00653F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653FF7" w:rsidRPr="00653FF7" w:rsidTr="00653F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Панин Геннадий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Глава городского округа Орехово-Зуево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1 635 056,98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FF7" w:rsidRPr="00653FF7" w:rsidTr="00653F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653FF7" w:rsidRPr="00653FF7" w:rsidTr="00653F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653FF7" w:rsidRPr="00653FF7" w:rsidTr="00653F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3FF7" w:rsidRPr="00653FF7" w:rsidRDefault="00653FF7" w:rsidP="006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3F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558C"/>
    <w:rsid w:val="004E4A62"/>
    <w:rsid w:val="00553AA0"/>
    <w:rsid w:val="00595A02"/>
    <w:rsid w:val="00653FF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2018-06-14T09:31:00Z</dcterms:modified>
</cp:coreProperties>
</file>